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30C" w:rsidRPr="00674C73" w:rsidRDefault="0054230C" w:rsidP="0054230C">
      <w:pPr>
        <w:widowControl/>
        <w:jc w:val="center"/>
        <w:rPr>
          <w:rFonts w:ascii="Times New Roman" w:eastAsia="仿宋" w:hAnsi="Times New Roman"/>
          <w:b/>
          <w:bCs/>
          <w:kern w:val="0"/>
          <w:sz w:val="28"/>
          <w:szCs w:val="28"/>
        </w:rPr>
      </w:pPr>
      <w:r>
        <w:rPr>
          <w:rFonts w:ascii="Times New Roman" w:eastAsia="仿宋" w:hAnsi="Times New Roman" w:hint="eastAsia"/>
          <w:b/>
          <w:bCs/>
          <w:kern w:val="0"/>
          <w:sz w:val="28"/>
          <w:szCs w:val="28"/>
        </w:rPr>
        <w:t>同济大学人文学院</w:t>
      </w:r>
      <w:r w:rsidRPr="00EA326B">
        <w:rPr>
          <w:rFonts w:ascii="Times New Roman" w:eastAsia="仿宋" w:hAnsi="Times New Roman" w:hint="eastAsia"/>
          <w:b/>
          <w:bCs/>
          <w:kern w:val="0"/>
          <w:sz w:val="28"/>
          <w:szCs w:val="28"/>
        </w:rPr>
        <w:t>“</w:t>
      </w:r>
      <w:r w:rsidRPr="00EA326B">
        <w:rPr>
          <w:rFonts w:ascii="Times New Roman" w:eastAsia="仿宋" w:hAnsi="Times New Roman" w:hint="eastAsia"/>
          <w:b/>
          <w:bCs/>
          <w:kern w:val="0"/>
          <w:sz w:val="28"/>
          <w:szCs w:val="28"/>
        </w:rPr>
        <w:t>2016</w:t>
      </w:r>
      <w:r w:rsidRPr="00EA326B">
        <w:rPr>
          <w:rFonts w:ascii="Times New Roman" w:eastAsia="仿宋" w:hAnsi="Times New Roman" w:hint="eastAsia"/>
          <w:b/>
          <w:bCs/>
          <w:kern w:val="0"/>
          <w:sz w:val="28"/>
          <w:szCs w:val="28"/>
        </w:rPr>
        <w:t>优秀文哲人才”</w:t>
      </w:r>
      <w:r w:rsidRPr="00EA326B">
        <w:rPr>
          <w:rFonts w:ascii="Times New Roman" w:eastAsia="仿宋" w:hAnsi="Times New Roman"/>
          <w:b/>
          <w:bCs/>
          <w:kern w:val="0"/>
          <w:sz w:val="28"/>
          <w:szCs w:val="28"/>
        </w:rPr>
        <w:t>暑期学校</w:t>
      </w:r>
    </w:p>
    <w:p w:rsidR="0054230C" w:rsidRPr="00003042" w:rsidRDefault="0054230C" w:rsidP="0054230C">
      <w:pPr>
        <w:spacing w:line="300" w:lineRule="auto"/>
        <w:ind w:firstLineChars="200" w:firstLine="480"/>
        <w:rPr>
          <w:sz w:val="24"/>
          <w:szCs w:val="24"/>
        </w:rPr>
      </w:pPr>
      <w:r w:rsidRPr="00003042">
        <w:rPr>
          <w:rFonts w:hint="eastAsia"/>
          <w:sz w:val="24"/>
          <w:szCs w:val="24"/>
        </w:rPr>
        <w:t>同济大学文科教育</w:t>
      </w:r>
      <w:r>
        <w:rPr>
          <w:rFonts w:hint="eastAsia"/>
          <w:sz w:val="24"/>
          <w:szCs w:val="24"/>
        </w:rPr>
        <w:t>在</w:t>
      </w:r>
      <w:r w:rsidRPr="00003042">
        <w:rPr>
          <w:rFonts w:hint="eastAsia"/>
          <w:sz w:val="24"/>
          <w:szCs w:val="24"/>
        </w:rPr>
        <w:t>“五四”时期</w:t>
      </w:r>
      <w:r>
        <w:rPr>
          <w:rFonts w:hint="eastAsia"/>
          <w:sz w:val="24"/>
          <w:szCs w:val="24"/>
        </w:rPr>
        <w:t>至</w:t>
      </w:r>
      <w:r w:rsidRPr="00003042">
        <w:rPr>
          <w:rFonts w:hint="eastAsia"/>
          <w:sz w:val="24"/>
          <w:szCs w:val="24"/>
        </w:rPr>
        <w:t>40</w:t>
      </w:r>
      <w:r>
        <w:rPr>
          <w:rFonts w:hint="eastAsia"/>
          <w:sz w:val="24"/>
          <w:szCs w:val="24"/>
        </w:rPr>
        <w:t>年代</w:t>
      </w:r>
      <w:r w:rsidRPr="00003042">
        <w:rPr>
          <w:rFonts w:hint="eastAsia"/>
          <w:sz w:val="24"/>
          <w:szCs w:val="24"/>
        </w:rPr>
        <w:t>聚集了一批在国内外有较大影响的人文社科学者，如中文系主任郭绍虞、哲学系主任熊伟、历史系主任吴萍等，</w:t>
      </w:r>
      <w:r>
        <w:rPr>
          <w:rFonts w:hint="eastAsia"/>
          <w:sz w:val="24"/>
          <w:szCs w:val="24"/>
        </w:rPr>
        <w:t>具有悠久传统。</w:t>
      </w:r>
    </w:p>
    <w:p w:rsidR="0054230C" w:rsidRPr="00777422" w:rsidRDefault="0054230C" w:rsidP="0054230C">
      <w:pPr>
        <w:spacing w:line="300" w:lineRule="auto"/>
        <w:ind w:firstLineChars="200" w:firstLine="480"/>
        <w:rPr>
          <w:sz w:val="24"/>
          <w:szCs w:val="24"/>
        </w:rPr>
      </w:pPr>
      <w:r w:rsidRPr="00003042">
        <w:rPr>
          <w:rFonts w:hint="eastAsia"/>
          <w:sz w:val="24"/>
          <w:szCs w:val="24"/>
        </w:rPr>
        <w:t>人文学院</w:t>
      </w:r>
      <w:r>
        <w:rPr>
          <w:rFonts w:hint="eastAsia"/>
          <w:sz w:val="24"/>
          <w:szCs w:val="24"/>
        </w:rPr>
        <w:t>于</w:t>
      </w:r>
      <w:r w:rsidRPr="00003042">
        <w:rPr>
          <w:rFonts w:hint="eastAsia"/>
          <w:sz w:val="24"/>
          <w:szCs w:val="24"/>
        </w:rPr>
        <w:t>2006</w:t>
      </w:r>
      <w:r>
        <w:rPr>
          <w:rFonts w:hint="eastAsia"/>
          <w:sz w:val="24"/>
          <w:szCs w:val="24"/>
        </w:rPr>
        <w:t>年</w:t>
      </w:r>
      <w:r w:rsidRPr="00003042">
        <w:rPr>
          <w:rFonts w:hint="eastAsia"/>
          <w:sz w:val="24"/>
          <w:szCs w:val="24"/>
        </w:rPr>
        <w:t>建立</w:t>
      </w:r>
      <w:r>
        <w:rPr>
          <w:rFonts w:hint="eastAsia"/>
          <w:sz w:val="24"/>
          <w:szCs w:val="24"/>
        </w:rPr>
        <w:t>，</w:t>
      </w:r>
      <w:r w:rsidRPr="00003042">
        <w:rPr>
          <w:rFonts w:hint="eastAsia"/>
          <w:sz w:val="24"/>
          <w:szCs w:val="24"/>
        </w:rPr>
        <w:t>正致力于构造以“欧洲哲学与文化研究”、“中国思想文化研</w:t>
      </w:r>
      <w:r>
        <w:rPr>
          <w:rFonts w:hint="eastAsia"/>
          <w:sz w:val="24"/>
          <w:szCs w:val="24"/>
        </w:rPr>
        <w:t>究”、“文化理论与文化批评”、“艺术理论与艺术产业”四大学科群，</w:t>
      </w:r>
      <w:r w:rsidRPr="00003042">
        <w:rPr>
          <w:rFonts w:hint="eastAsia"/>
          <w:sz w:val="24"/>
          <w:szCs w:val="24"/>
        </w:rPr>
        <w:t>特别是在教授治学、通识教学、自由学习等方面，我院走在国内教育改革的前列。</w:t>
      </w:r>
      <w:r>
        <w:rPr>
          <w:rFonts w:hint="eastAsia"/>
          <w:sz w:val="24"/>
          <w:szCs w:val="24"/>
        </w:rPr>
        <w:tab/>
      </w:r>
      <w:r>
        <w:rPr>
          <w:rFonts w:hint="eastAsia"/>
          <w:sz w:val="24"/>
          <w:szCs w:val="24"/>
        </w:rPr>
        <w:t>人文学</w:t>
      </w:r>
      <w:r w:rsidRPr="00003042">
        <w:rPr>
          <w:rFonts w:hint="eastAsia"/>
          <w:sz w:val="24"/>
          <w:szCs w:val="24"/>
        </w:rPr>
        <w:t>院</w:t>
      </w:r>
      <w:r w:rsidRPr="00003042">
        <w:rPr>
          <w:rFonts w:hint="eastAsia"/>
          <w:sz w:val="24"/>
          <w:szCs w:val="24"/>
        </w:rPr>
        <w:t>2010</w:t>
      </w:r>
      <w:r w:rsidRPr="00003042">
        <w:rPr>
          <w:rFonts w:hint="eastAsia"/>
          <w:sz w:val="24"/>
          <w:szCs w:val="24"/>
        </w:rPr>
        <w:t>年获批哲学博士一级学科和中文硕士一级学科，</w:t>
      </w:r>
      <w:r>
        <w:rPr>
          <w:rFonts w:hint="eastAsia"/>
          <w:sz w:val="24"/>
          <w:szCs w:val="24"/>
        </w:rPr>
        <w:t>迄今</w:t>
      </w:r>
      <w:r w:rsidRPr="00003042">
        <w:rPr>
          <w:rFonts w:hint="eastAsia"/>
          <w:sz w:val="24"/>
          <w:szCs w:val="24"/>
        </w:rPr>
        <w:t>已招收了</w:t>
      </w:r>
      <w:r w:rsidRPr="00003042">
        <w:rPr>
          <w:rFonts w:hint="eastAsia"/>
          <w:sz w:val="24"/>
          <w:szCs w:val="24"/>
        </w:rPr>
        <w:t>1</w:t>
      </w:r>
      <w:r>
        <w:rPr>
          <w:rFonts w:hint="eastAsia"/>
          <w:sz w:val="24"/>
          <w:szCs w:val="24"/>
        </w:rPr>
        <w:t>3</w:t>
      </w:r>
      <w:r w:rsidRPr="00003042">
        <w:rPr>
          <w:rFonts w:hint="eastAsia"/>
          <w:sz w:val="24"/>
          <w:szCs w:val="24"/>
        </w:rPr>
        <w:t>届硕士研究生、</w:t>
      </w:r>
      <w:r>
        <w:rPr>
          <w:rFonts w:hint="eastAsia"/>
          <w:sz w:val="24"/>
          <w:szCs w:val="24"/>
        </w:rPr>
        <w:t>8</w:t>
      </w:r>
      <w:r w:rsidRPr="00003042">
        <w:rPr>
          <w:rFonts w:hint="eastAsia"/>
          <w:sz w:val="24"/>
          <w:szCs w:val="24"/>
        </w:rPr>
        <w:t>届博士研究生。</w:t>
      </w:r>
    </w:p>
    <w:p w:rsidR="0054230C" w:rsidRDefault="0054230C" w:rsidP="0054230C">
      <w:pPr>
        <w:spacing w:line="300" w:lineRule="auto"/>
        <w:rPr>
          <w:sz w:val="24"/>
          <w:szCs w:val="24"/>
        </w:rPr>
      </w:pPr>
      <w:r>
        <w:rPr>
          <w:rFonts w:ascii="Times New Roman" w:eastAsia="仿宋" w:hAnsi="Times New Roman" w:hint="eastAsia"/>
          <w:kern w:val="0"/>
          <w:sz w:val="28"/>
          <w:szCs w:val="28"/>
        </w:rPr>
        <w:tab/>
      </w:r>
      <w:r w:rsidRPr="00777422">
        <w:rPr>
          <w:sz w:val="24"/>
          <w:szCs w:val="24"/>
        </w:rPr>
        <w:t>本次</w:t>
      </w:r>
      <w:r w:rsidRPr="00777422">
        <w:rPr>
          <w:rFonts w:hint="eastAsia"/>
          <w:sz w:val="24"/>
          <w:szCs w:val="24"/>
        </w:rPr>
        <w:t>暑期学校</w:t>
      </w:r>
      <w:r w:rsidRPr="00777422">
        <w:rPr>
          <w:sz w:val="24"/>
          <w:szCs w:val="24"/>
        </w:rPr>
        <w:t>选拔以下专业的</w:t>
      </w:r>
      <w:r w:rsidRPr="00777422">
        <w:rPr>
          <w:sz w:val="24"/>
          <w:szCs w:val="24"/>
        </w:rPr>
        <w:t>2017</w:t>
      </w:r>
      <w:r w:rsidRPr="00777422">
        <w:rPr>
          <w:sz w:val="24"/>
          <w:szCs w:val="24"/>
        </w:rPr>
        <w:t>年推荐免试攻读硕士研究生：</w:t>
      </w:r>
    </w:p>
    <w:p w:rsidR="0054230C" w:rsidRDefault="0054230C" w:rsidP="0054230C">
      <w:pPr>
        <w:spacing w:line="300" w:lineRule="auto"/>
        <w:rPr>
          <w:sz w:val="24"/>
          <w:szCs w:val="24"/>
        </w:rPr>
      </w:pPr>
      <w:r w:rsidRPr="00777422">
        <w:rPr>
          <w:rFonts w:hint="eastAsia"/>
          <w:sz w:val="24"/>
          <w:szCs w:val="24"/>
        </w:rPr>
        <w:t>哲学学科：外国哲学、古典学</w:t>
      </w:r>
      <w:r w:rsidRPr="00777422">
        <w:rPr>
          <w:sz w:val="24"/>
          <w:szCs w:val="24"/>
        </w:rPr>
        <w:t>、</w:t>
      </w:r>
      <w:r w:rsidRPr="00777422">
        <w:rPr>
          <w:rFonts w:hint="eastAsia"/>
          <w:sz w:val="24"/>
          <w:szCs w:val="24"/>
        </w:rPr>
        <w:t>中国哲学、宗教学、伦理学、科技哲学、政治哲学、哲学心理学、美学</w:t>
      </w:r>
    </w:p>
    <w:p w:rsidR="0054230C" w:rsidRPr="00777422" w:rsidRDefault="0054230C" w:rsidP="0054230C">
      <w:pPr>
        <w:spacing w:line="300" w:lineRule="auto"/>
        <w:rPr>
          <w:sz w:val="24"/>
          <w:szCs w:val="24"/>
        </w:rPr>
      </w:pPr>
      <w:r w:rsidRPr="00777422">
        <w:rPr>
          <w:rFonts w:hint="eastAsia"/>
          <w:sz w:val="24"/>
          <w:szCs w:val="24"/>
        </w:rPr>
        <w:t>中国语言文学学科：中国古代文学、中国现当代文学、世界文学与比较文学、文艺学、语言学与应用语言学</w:t>
      </w:r>
    </w:p>
    <w:p w:rsidR="0054230C" w:rsidRPr="00777422" w:rsidRDefault="0054230C" w:rsidP="0054230C">
      <w:pPr>
        <w:spacing w:line="300" w:lineRule="auto"/>
        <w:ind w:firstLineChars="200" w:firstLine="480"/>
        <w:rPr>
          <w:sz w:val="24"/>
          <w:szCs w:val="24"/>
        </w:rPr>
      </w:pPr>
      <w:r w:rsidRPr="00777422">
        <w:rPr>
          <w:rFonts w:hint="eastAsia"/>
          <w:sz w:val="24"/>
          <w:szCs w:val="24"/>
        </w:rPr>
        <w:t>同济大学人文学院将以“</w:t>
      </w:r>
      <w:r w:rsidRPr="00777422">
        <w:rPr>
          <w:rFonts w:hint="eastAsia"/>
          <w:sz w:val="24"/>
          <w:szCs w:val="24"/>
        </w:rPr>
        <w:t>2016</w:t>
      </w:r>
      <w:r w:rsidRPr="00777422">
        <w:rPr>
          <w:rFonts w:hint="eastAsia"/>
          <w:sz w:val="24"/>
          <w:szCs w:val="24"/>
        </w:rPr>
        <w:t>优秀文哲人才”</w:t>
      </w:r>
      <w:r w:rsidRPr="00777422">
        <w:rPr>
          <w:sz w:val="24"/>
          <w:szCs w:val="24"/>
        </w:rPr>
        <w:t>暑期学校</w:t>
      </w:r>
      <w:r w:rsidRPr="00777422">
        <w:rPr>
          <w:rFonts w:hint="eastAsia"/>
          <w:sz w:val="24"/>
          <w:szCs w:val="24"/>
        </w:rPr>
        <w:t>作为</w:t>
      </w:r>
      <w:r w:rsidRPr="00777422">
        <w:rPr>
          <w:rFonts w:hint="eastAsia"/>
          <w:sz w:val="24"/>
          <w:szCs w:val="24"/>
        </w:rPr>
        <w:t>2017</w:t>
      </w:r>
      <w:r w:rsidRPr="00777422">
        <w:rPr>
          <w:rFonts w:hint="eastAsia"/>
          <w:sz w:val="24"/>
          <w:szCs w:val="24"/>
        </w:rPr>
        <w:t>级硕士研究生的重要选拔方式之一，欢迎有意报考我院研究生的同学积极参与。</w:t>
      </w:r>
    </w:p>
    <w:p w:rsidR="00BC0C4C" w:rsidRDefault="00BC0C4C" w:rsidP="0054230C">
      <w:pPr>
        <w:spacing w:line="300" w:lineRule="auto"/>
        <w:rPr>
          <w:sz w:val="24"/>
          <w:szCs w:val="24"/>
        </w:rPr>
      </w:pPr>
    </w:p>
    <w:p w:rsidR="0054230C" w:rsidRPr="00777422" w:rsidRDefault="0054230C" w:rsidP="0054230C">
      <w:pPr>
        <w:spacing w:line="300" w:lineRule="auto"/>
        <w:rPr>
          <w:sz w:val="24"/>
          <w:szCs w:val="24"/>
        </w:rPr>
      </w:pPr>
      <w:r w:rsidRPr="00777422">
        <w:rPr>
          <w:rFonts w:hint="eastAsia"/>
          <w:sz w:val="24"/>
          <w:szCs w:val="24"/>
        </w:rPr>
        <w:t>一、申请资格</w:t>
      </w:r>
    </w:p>
    <w:p w:rsidR="0054230C" w:rsidRPr="00777422" w:rsidRDefault="0054230C" w:rsidP="0054230C">
      <w:pPr>
        <w:spacing w:line="300" w:lineRule="auto"/>
        <w:rPr>
          <w:sz w:val="24"/>
          <w:szCs w:val="24"/>
        </w:rPr>
      </w:pPr>
      <w:r w:rsidRPr="00777422">
        <w:rPr>
          <w:rFonts w:hint="eastAsia"/>
          <w:sz w:val="24"/>
          <w:szCs w:val="24"/>
        </w:rPr>
        <w:t xml:space="preserve">1) </w:t>
      </w:r>
      <w:r w:rsidRPr="00777422">
        <w:rPr>
          <w:rFonts w:hint="eastAsia"/>
          <w:sz w:val="24"/>
          <w:szCs w:val="24"/>
        </w:rPr>
        <w:t>国内大陆高校</w:t>
      </w:r>
      <w:r w:rsidRPr="00777422">
        <w:rPr>
          <w:rFonts w:hint="eastAsia"/>
          <w:sz w:val="24"/>
          <w:szCs w:val="24"/>
        </w:rPr>
        <w:t>2017</w:t>
      </w:r>
      <w:r w:rsidRPr="00777422">
        <w:rPr>
          <w:rFonts w:hint="eastAsia"/>
          <w:sz w:val="24"/>
          <w:szCs w:val="24"/>
        </w:rPr>
        <w:t>年应届本科毕业生；</w:t>
      </w:r>
    </w:p>
    <w:p w:rsidR="0054230C" w:rsidRPr="00777422" w:rsidRDefault="0054230C" w:rsidP="0054230C">
      <w:pPr>
        <w:spacing w:line="300" w:lineRule="auto"/>
        <w:rPr>
          <w:sz w:val="24"/>
          <w:szCs w:val="24"/>
        </w:rPr>
      </w:pPr>
      <w:r w:rsidRPr="00777422">
        <w:rPr>
          <w:rFonts w:hint="eastAsia"/>
          <w:sz w:val="24"/>
          <w:szCs w:val="24"/>
        </w:rPr>
        <w:t xml:space="preserve">2) </w:t>
      </w:r>
      <w:r w:rsidRPr="00777422">
        <w:rPr>
          <w:rFonts w:hint="eastAsia"/>
          <w:sz w:val="24"/>
          <w:szCs w:val="24"/>
        </w:rPr>
        <w:t>学习成绩优秀，达到或接近所在高校推荐免试生要求；</w:t>
      </w:r>
    </w:p>
    <w:p w:rsidR="0054230C" w:rsidRPr="00777422" w:rsidRDefault="0054230C" w:rsidP="0054230C">
      <w:pPr>
        <w:spacing w:line="300" w:lineRule="auto"/>
        <w:rPr>
          <w:sz w:val="24"/>
          <w:szCs w:val="24"/>
        </w:rPr>
      </w:pPr>
      <w:r w:rsidRPr="00777422">
        <w:rPr>
          <w:rFonts w:hint="eastAsia"/>
          <w:sz w:val="24"/>
          <w:szCs w:val="24"/>
        </w:rPr>
        <w:t xml:space="preserve">3) </w:t>
      </w:r>
      <w:r w:rsidRPr="00777422">
        <w:rPr>
          <w:rFonts w:hint="eastAsia"/>
          <w:sz w:val="24"/>
          <w:szCs w:val="24"/>
        </w:rPr>
        <w:t>有志于从事科学研究工作，有较强的科研能力；</w:t>
      </w:r>
    </w:p>
    <w:p w:rsidR="0054230C" w:rsidRDefault="0054230C" w:rsidP="0054230C">
      <w:pPr>
        <w:spacing w:line="300" w:lineRule="auto"/>
        <w:rPr>
          <w:sz w:val="24"/>
          <w:szCs w:val="24"/>
        </w:rPr>
      </w:pPr>
      <w:r>
        <w:rPr>
          <w:rFonts w:hint="eastAsia"/>
          <w:sz w:val="24"/>
          <w:szCs w:val="24"/>
        </w:rPr>
        <w:t>4</w:t>
      </w:r>
      <w:r w:rsidRPr="00777422">
        <w:rPr>
          <w:rFonts w:hint="eastAsia"/>
          <w:sz w:val="24"/>
          <w:szCs w:val="24"/>
        </w:rPr>
        <w:t xml:space="preserve">) </w:t>
      </w:r>
      <w:r w:rsidRPr="00777422">
        <w:rPr>
          <w:rFonts w:hint="eastAsia"/>
          <w:sz w:val="24"/>
          <w:szCs w:val="24"/>
        </w:rPr>
        <w:t>遵守学术道德规范。</w:t>
      </w:r>
    </w:p>
    <w:p w:rsidR="00BC0C4C" w:rsidRDefault="00BC0C4C" w:rsidP="0054230C">
      <w:pPr>
        <w:spacing w:line="300" w:lineRule="auto"/>
        <w:rPr>
          <w:sz w:val="24"/>
          <w:szCs w:val="24"/>
        </w:rPr>
      </w:pPr>
    </w:p>
    <w:p w:rsidR="0054230C" w:rsidRPr="00777422" w:rsidRDefault="0054230C" w:rsidP="0054230C">
      <w:pPr>
        <w:spacing w:line="300" w:lineRule="auto"/>
        <w:rPr>
          <w:sz w:val="24"/>
          <w:szCs w:val="24"/>
        </w:rPr>
      </w:pPr>
      <w:r w:rsidRPr="00777422">
        <w:rPr>
          <w:rFonts w:hint="eastAsia"/>
          <w:sz w:val="24"/>
          <w:szCs w:val="24"/>
        </w:rPr>
        <w:t>二、申请办法</w:t>
      </w:r>
    </w:p>
    <w:p w:rsidR="0054230C" w:rsidRDefault="0054230C" w:rsidP="0054230C">
      <w:pPr>
        <w:spacing w:line="300" w:lineRule="auto"/>
        <w:rPr>
          <w:sz w:val="24"/>
          <w:szCs w:val="24"/>
        </w:rPr>
      </w:pPr>
      <w:r>
        <w:rPr>
          <w:rFonts w:hint="eastAsia"/>
          <w:sz w:val="24"/>
          <w:szCs w:val="24"/>
        </w:rPr>
        <w:tab/>
      </w:r>
      <w:r w:rsidRPr="00777422">
        <w:rPr>
          <w:rFonts w:hint="eastAsia"/>
          <w:sz w:val="24"/>
          <w:szCs w:val="24"/>
        </w:rPr>
        <w:t>申请者须于</w:t>
      </w:r>
      <w:r w:rsidRPr="00777422">
        <w:rPr>
          <w:rFonts w:hint="eastAsia"/>
          <w:sz w:val="24"/>
          <w:szCs w:val="24"/>
        </w:rPr>
        <w:t>2016</w:t>
      </w:r>
      <w:r w:rsidRPr="00777422">
        <w:rPr>
          <w:rFonts w:hint="eastAsia"/>
          <w:sz w:val="24"/>
          <w:szCs w:val="24"/>
        </w:rPr>
        <w:t>年</w:t>
      </w:r>
      <w:r w:rsidRPr="00777422">
        <w:rPr>
          <w:rFonts w:hint="eastAsia"/>
          <w:sz w:val="24"/>
          <w:szCs w:val="24"/>
        </w:rPr>
        <w:t>6</w:t>
      </w:r>
      <w:r w:rsidRPr="00777422">
        <w:rPr>
          <w:rFonts w:hint="eastAsia"/>
          <w:sz w:val="24"/>
          <w:szCs w:val="24"/>
        </w:rPr>
        <w:t>月</w:t>
      </w:r>
      <w:r w:rsidRPr="00777422">
        <w:rPr>
          <w:rFonts w:hint="eastAsia"/>
          <w:sz w:val="24"/>
          <w:szCs w:val="24"/>
        </w:rPr>
        <w:t>1</w:t>
      </w:r>
      <w:r>
        <w:rPr>
          <w:rFonts w:hint="eastAsia"/>
          <w:sz w:val="24"/>
          <w:szCs w:val="24"/>
        </w:rPr>
        <w:t>0</w:t>
      </w:r>
      <w:r w:rsidRPr="00777422">
        <w:rPr>
          <w:rFonts w:hint="eastAsia"/>
          <w:sz w:val="24"/>
          <w:szCs w:val="24"/>
        </w:rPr>
        <w:t>日前将以下申请材料发送至</w:t>
      </w:r>
      <w:r>
        <w:rPr>
          <w:rFonts w:hint="eastAsia"/>
          <w:sz w:val="24"/>
          <w:szCs w:val="24"/>
        </w:rPr>
        <w:t>以下邮箱，</w:t>
      </w:r>
      <w:r w:rsidRPr="00777422">
        <w:rPr>
          <w:rFonts w:hint="eastAsia"/>
          <w:sz w:val="24"/>
          <w:szCs w:val="24"/>
        </w:rPr>
        <w:t>收到确认回复后，视为申请材料提交成功。</w:t>
      </w:r>
    </w:p>
    <w:p w:rsidR="0054230C" w:rsidRDefault="0054230C" w:rsidP="0054230C">
      <w:pPr>
        <w:spacing w:line="300" w:lineRule="auto"/>
        <w:rPr>
          <w:sz w:val="24"/>
          <w:szCs w:val="24"/>
        </w:rPr>
      </w:pPr>
      <w:r>
        <w:rPr>
          <w:rFonts w:hint="eastAsia"/>
          <w:sz w:val="24"/>
          <w:szCs w:val="24"/>
        </w:rPr>
        <w:t>哲学学科：</w:t>
      </w:r>
      <w:r w:rsidRPr="00777422">
        <w:rPr>
          <w:rFonts w:hint="eastAsia"/>
          <w:sz w:val="24"/>
          <w:szCs w:val="24"/>
        </w:rPr>
        <w:t>陈老师</w:t>
      </w:r>
      <w:r w:rsidRPr="00777422">
        <w:rPr>
          <w:rFonts w:hint="eastAsia"/>
          <w:sz w:val="24"/>
          <w:szCs w:val="24"/>
        </w:rPr>
        <w:t>13006@tongji.edu.cn</w:t>
      </w:r>
      <w:r w:rsidRPr="00777422">
        <w:rPr>
          <w:rFonts w:hint="eastAsia"/>
          <w:sz w:val="24"/>
          <w:szCs w:val="24"/>
        </w:rPr>
        <w:t>，</w:t>
      </w:r>
    </w:p>
    <w:p w:rsidR="0054230C" w:rsidRPr="00777422" w:rsidRDefault="0054230C" w:rsidP="0054230C">
      <w:pPr>
        <w:spacing w:line="300" w:lineRule="auto"/>
        <w:rPr>
          <w:sz w:val="24"/>
          <w:szCs w:val="24"/>
        </w:rPr>
      </w:pPr>
      <w:r>
        <w:rPr>
          <w:rFonts w:hint="eastAsia"/>
          <w:sz w:val="24"/>
          <w:szCs w:val="24"/>
        </w:rPr>
        <w:t>文学学科：李老师</w:t>
      </w:r>
      <w:r w:rsidR="00112E72" w:rsidRPr="00112E72">
        <w:t>zimuzi@tongji.edu.cn</w:t>
      </w:r>
    </w:p>
    <w:p w:rsidR="0054230C" w:rsidRPr="00777422" w:rsidRDefault="0054230C" w:rsidP="0054230C">
      <w:pPr>
        <w:spacing w:line="300" w:lineRule="auto"/>
        <w:rPr>
          <w:sz w:val="24"/>
          <w:szCs w:val="24"/>
        </w:rPr>
      </w:pPr>
      <w:r>
        <w:rPr>
          <w:rFonts w:hint="eastAsia"/>
          <w:sz w:val="24"/>
          <w:szCs w:val="24"/>
        </w:rPr>
        <w:tab/>
      </w:r>
      <w:r w:rsidRPr="00777422">
        <w:rPr>
          <w:rFonts w:hint="eastAsia"/>
          <w:sz w:val="24"/>
          <w:szCs w:val="24"/>
        </w:rPr>
        <w:t>须提交的申请材料：</w:t>
      </w:r>
    </w:p>
    <w:p w:rsidR="0054230C" w:rsidRPr="00777422" w:rsidRDefault="0054230C" w:rsidP="0054230C">
      <w:pPr>
        <w:spacing w:line="300" w:lineRule="auto"/>
        <w:rPr>
          <w:sz w:val="24"/>
          <w:szCs w:val="24"/>
        </w:rPr>
      </w:pPr>
      <w:r w:rsidRPr="00777422">
        <w:rPr>
          <w:rFonts w:hint="eastAsia"/>
          <w:sz w:val="24"/>
          <w:szCs w:val="24"/>
        </w:rPr>
        <w:t>1</w:t>
      </w:r>
      <w:r w:rsidRPr="00777422">
        <w:rPr>
          <w:rFonts w:hint="eastAsia"/>
          <w:sz w:val="24"/>
          <w:szCs w:val="24"/>
        </w:rPr>
        <w:t>）申请表；</w:t>
      </w:r>
    </w:p>
    <w:p w:rsidR="0054230C" w:rsidRPr="00777422" w:rsidRDefault="0054230C" w:rsidP="0054230C">
      <w:pPr>
        <w:spacing w:line="300" w:lineRule="auto"/>
        <w:rPr>
          <w:sz w:val="24"/>
          <w:szCs w:val="24"/>
        </w:rPr>
      </w:pPr>
      <w:r w:rsidRPr="00777422">
        <w:rPr>
          <w:rFonts w:hint="eastAsia"/>
          <w:sz w:val="24"/>
          <w:szCs w:val="24"/>
        </w:rPr>
        <w:t>2</w:t>
      </w:r>
      <w:r w:rsidRPr="00777422">
        <w:rPr>
          <w:rFonts w:hint="eastAsia"/>
          <w:sz w:val="24"/>
          <w:szCs w:val="24"/>
        </w:rPr>
        <w:t>）个人陈述（包括个人介绍、对高等教育学习和研究的兴趣、选择参加本次夏令营的原因等）；</w:t>
      </w:r>
    </w:p>
    <w:p w:rsidR="0054230C" w:rsidRPr="00777422" w:rsidRDefault="0054230C" w:rsidP="0054230C">
      <w:pPr>
        <w:spacing w:line="300" w:lineRule="auto"/>
        <w:rPr>
          <w:sz w:val="24"/>
          <w:szCs w:val="24"/>
        </w:rPr>
      </w:pPr>
      <w:r w:rsidRPr="00777422">
        <w:rPr>
          <w:rFonts w:hint="eastAsia"/>
          <w:sz w:val="24"/>
          <w:szCs w:val="24"/>
        </w:rPr>
        <w:t>3</w:t>
      </w:r>
      <w:r w:rsidRPr="00777422">
        <w:rPr>
          <w:rFonts w:hint="eastAsia"/>
          <w:sz w:val="24"/>
          <w:szCs w:val="24"/>
        </w:rPr>
        <w:t>）盖</w:t>
      </w:r>
      <w:r>
        <w:rPr>
          <w:rFonts w:hint="eastAsia"/>
          <w:sz w:val="24"/>
          <w:szCs w:val="24"/>
        </w:rPr>
        <w:t>学校教务处</w:t>
      </w:r>
      <w:r w:rsidRPr="00777422">
        <w:rPr>
          <w:rFonts w:hint="eastAsia"/>
          <w:sz w:val="24"/>
          <w:szCs w:val="24"/>
        </w:rPr>
        <w:t>章学习成绩表（扫描件）；</w:t>
      </w:r>
    </w:p>
    <w:p w:rsidR="0054230C" w:rsidRDefault="0054230C" w:rsidP="0054230C">
      <w:pPr>
        <w:spacing w:line="300" w:lineRule="auto"/>
        <w:rPr>
          <w:sz w:val="24"/>
          <w:szCs w:val="24"/>
        </w:rPr>
      </w:pPr>
      <w:r w:rsidRPr="00777422">
        <w:rPr>
          <w:rFonts w:hint="eastAsia"/>
          <w:sz w:val="24"/>
          <w:szCs w:val="24"/>
        </w:rPr>
        <w:t>4</w:t>
      </w:r>
      <w:r w:rsidRPr="00777422">
        <w:rPr>
          <w:rFonts w:hint="eastAsia"/>
          <w:sz w:val="24"/>
          <w:szCs w:val="24"/>
        </w:rPr>
        <w:t>）成绩排名证明及推荐意见（扫描件）；</w:t>
      </w:r>
    </w:p>
    <w:p w:rsidR="0054230C" w:rsidRPr="00777422" w:rsidRDefault="0054230C" w:rsidP="0054230C">
      <w:pPr>
        <w:spacing w:line="300" w:lineRule="auto"/>
        <w:rPr>
          <w:sz w:val="24"/>
          <w:szCs w:val="24"/>
        </w:rPr>
      </w:pPr>
      <w:r w:rsidRPr="00777422">
        <w:rPr>
          <w:rFonts w:hint="eastAsia"/>
          <w:sz w:val="24"/>
          <w:szCs w:val="24"/>
        </w:rPr>
        <w:t>5</w:t>
      </w:r>
      <w:r w:rsidRPr="00777422">
        <w:rPr>
          <w:rFonts w:hint="eastAsia"/>
          <w:sz w:val="24"/>
          <w:szCs w:val="24"/>
        </w:rPr>
        <w:t>）</w:t>
      </w:r>
      <w:r>
        <w:rPr>
          <w:rFonts w:hint="eastAsia"/>
          <w:sz w:val="24"/>
          <w:szCs w:val="24"/>
        </w:rPr>
        <w:t>本科学习期间申请者本人认为最能够反映其科研能力的一篇文章（发表与否</w:t>
      </w:r>
      <w:r>
        <w:rPr>
          <w:rFonts w:hint="eastAsia"/>
          <w:sz w:val="24"/>
          <w:szCs w:val="24"/>
        </w:rPr>
        <w:lastRenderedPageBreak/>
        <w:t>均可）；</w:t>
      </w:r>
    </w:p>
    <w:p w:rsidR="0054230C" w:rsidRPr="00777422" w:rsidRDefault="0054230C" w:rsidP="0054230C">
      <w:pPr>
        <w:spacing w:line="300" w:lineRule="auto"/>
        <w:rPr>
          <w:sz w:val="24"/>
          <w:szCs w:val="24"/>
        </w:rPr>
      </w:pPr>
      <w:r>
        <w:rPr>
          <w:rFonts w:hint="eastAsia"/>
          <w:sz w:val="24"/>
          <w:szCs w:val="24"/>
        </w:rPr>
        <w:t>6</w:t>
      </w:r>
      <w:r>
        <w:rPr>
          <w:rFonts w:hint="eastAsia"/>
          <w:sz w:val="24"/>
          <w:szCs w:val="24"/>
        </w:rPr>
        <w:t>）</w:t>
      </w:r>
      <w:r w:rsidRPr="00777422">
        <w:rPr>
          <w:rFonts w:hint="eastAsia"/>
          <w:sz w:val="24"/>
          <w:szCs w:val="24"/>
        </w:rPr>
        <w:t>其他有价值的证明材料。</w:t>
      </w:r>
    </w:p>
    <w:p w:rsidR="0054230C" w:rsidRPr="00777422" w:rsidRDefault="00E957C4" w:rsidP="0054230C">
      <w:pPr>
        <w:spacing w:line="300" w:lineRule="auto"/>
        <w:rPr>
          <w:sz w:val="24"/>
          <w:szCs w:val="24"/>
        </w:rPr>
      </w:pPr>
      <w:r>
        <w:rPr>
          <w:rFonts w:hint="eastAsia"/>
          <w:sz w:val="24"/>
          <w:szCs w:val="24"/>
        </w:rPr>
        <w:t xml:space="preserve">   </w:t>
      </w:r>
      <w:r w:rsidR="0054230C" w:rsidRPr="00777422">
        <w:rPr>
          <w:rFonts w:hint="eastAsia"/>
          <w:sz w:val="24"/>
          <w:szCs w:val="24"/>
        </w:rPr>
        <w:t>我</w:t>
      </w:r>
      <w:r w:rsidR="0054230C">
        <w:rPr>
          <w:rFonts w:hint="eastAsia"/>
          <w:sz w:val="24"/>
          <w:szCs w:val="24"/>
        </w:rPr>
        <w:t>院</w:t>
      </w:r>
      <w:r w:rsidR="0054230C" w:rsidRPr="00777422">
        <w:rPr>
          <w:rFonts w:hint="eastAsia"/>
          <w:sz w:val="24"/>
          <w:szCs w:val="24"/>
        </w:rPr>
        <w:t>将根据申请者提交的材料，以申请者的教育背景、学业水平、科研能力、综合素质等为主要评价依据，对申请者进行入围资格评审。入围者将在</w:t>
      </w:r>
      <w:r w:rsidR="0054230C" w:rsidRPr="00777422">
        <w:rPr>
          <w:rFonts w:hint="eastAsia"/>
          <w:sz w:val="24"/>
          <w:szCs w:val="24"/>
        </w:rPr>
        <w:t>2016</w:t>
      </w:r>
      <w:r w:rsidR="0054230C" w:rsidRPr="00777422">
        <w:rPr>
          <w:rFonts w:hint="eastAsia"/>
          <w:sz w:val="24"/>
          <w:szCs w:val="24"/>
        </w:rPr>
        <w:t>年</w:t>
      </w:r>
      <w:r w:rsidR="0054230C">
        <w:rPr>
          <w:rFonts w:hint="eastAsia"/>
          <w:sz w:val="24"/>
          <w:szCs w:val="24"/>
        </w:rPr>
        <w:t>6</w:t>
      </w:r>
      <w:r w:rsidR="0054230C" w:rsidRPr="00777422">
        <w:rPr>
          <w:rFonts w:hint="eastAsia"/>
          <w:sz w:val="24"/>
          <w:szCs w:val="24"/>
        </w:rPr>
        <w:t>月</w:t>
      </w:r>
      <w:r w:rsidR="0054230C">
        <w:rPr>
          <w:rFonts w:hint="eastAsia"/>
          <w:sz w:val="24"/>
          <w:szCs w:val="24"/>
        </w:rPr>
        <w:t>20</w:t>
      </w:r>
      <w:r w:rsidR="0054230C" w:rsidRPr="00777422">
        <w:rPr>
          <w:rFonts w:hint="eastAsia"/>
          <w:sz w:val="24"/>
          <w:szCs w:val="24"/>
        </w:rPr>
        <w:t>日之前收到</w:t>
      </w:r>
      <w:r w:rsidR="0054230C">
        <w:rPr>
          <w:rFonts w:hint="eastAsia"/>
          <w:sz w:val="24"/>
          <w:szCs w:val="24"/>
        </w:rPr>
        <w:t>暑期学校录取</w:t>
      </w:r>
      <w:r w:rsidR="0054230C" w:rsidRPr="00777422">
        <w:rPr>
          <w:rFonts w:hint="eastAsia"/>
          <w:sz w:val="24"/>
          <w:szCs w:val="24"/>
        </w:rPr>
        <w:t>通知。</w:t>
      </w:r>
    </w:p>
    <w:p w:rsidR="00BC0C4C" w:rsidRDefault="00BC0C4C" w:rsidP="0054230C">
      <w:pPr>
        <w:spacing w:line="300" w:lineRule="auto"/>
        <w:rPr>
          <w:sz w:val="24"/>
          <w:szCs w:val="24"/>
        </w:rPr>
      </w:pPr>
    </w:p>
    <w:p w:rsidR="0054230C" w:rsidRPr="00777422" w:rsidRDefault="0054230C" w:rsidP="0054230C">
      <w:pPr>
        <w:spacing w:line="300" w:lineRule="auto"/>
        <w:rPr>
          <w:sz w:val="24"/>
          <w:szCs w:val="24"/>
        </w:rPr>
      </w:pPr>
      <w:r w:rsidRPr="00777422">
        <w:rPr>
          <w:rFonts w:hint="eastAsia"/>
          <w:sz w:val="24"/>
          <w:szCs w:val="24"/>
        </w:rPr>
        <w:t>三、</w:t>
      </w:r>
      <w:r>
        <w:rPr>
          <w:rFonts w:hint="eastAsia"/>
          <w:sz w:val="24"/>
          <w:szCs w:val="24"/>
        </w:rPr>
        <w:t>暑期学校</w:t>
      </w:r>
      <w:r w:rsidRPr="00777422">
        <w:rPr>
          <w:rFonts w:hint="eastAsia"/>
          <w:sz w:val="24"/>
          <w:szCs w:val="24"/>
        </w:rPr>
        <w:t>活动</w:t>
      </w:r>
    </w:p>
    <w:p w:rsidR="0054230C" w:rsidRDefault="0054230C" w:rsidP="0054230C">
      <w:pPr>
        <w:spacing w:line="300" w:lineRule="auto"/>
        <w:rPr>
          <w:sz w:val="24"/>
          <w:szCs w:val="24"/>
        </w:rPr>
      </w:pPr>
      <w:r>
        <w:rPr>
          <w:rFonts w:hint="eastAsia"/>
          <w:sz w:val="24"/>
          <w:szCs w:val="24"/>
        </w:rPr>
        <w:tab/>
      </w:r>
      <w:r>
        <w:rPr>
          <w:rFonts w:hint="eastAsia"/>
          <w:sz w:val="24"/>
          <w:szCs w:val="24"/>
        </w:rPr>
        <w:t>（一）、</w:t>
      </w:r>
      <w:r w:rsidRPr="00777422">
        <w:rPr>
          <w:rFonts w:hint="eastAsia"/>
          <w:sz w:val="24"/>
          <w:szCs w:val="24"/>
        </w:rPr>
        <w:t>经评审获得入围资格的学生，将被邀请参加我</w:t>
      </w:r>
      <w:r>
        <w:rPr>
          <w:rFonts w:hint="eastAsia"/>
          <w:sz w:val="24"/>
          <w:szCs w:val="24"/>
        </w:rPr>
        <w:t>院</w:t>
      </w:r>
      <w:r w:rsidRPr="00777422">
        <w:rPr>
          <w:rFonts w:hint="eastAsia"/>
          <w:sz w:val="24"/>
          <w:szCs w:val="24"/>
        </w:rPr>
        <w:t>组织的</w:t>
      </w:r>
      <w:r>
        <w:rPr>
          <w:rFonts w:hint="eastAsia"/>
          <w:sz w:val="24"/>
          <w:szCs w:val="24"/>
        </w:rPr>
        <w:t>暑期学校</w:t>
      </w:r>
      <w:r w:rsidRPr="00777422">
        <w:rPr>
          <w:rFonts w:hint="eastAsia"/>
          <w:sz w:val="24"/>
          <w:szCs w:val="24"/>
        </w:rPr>
        <w:t>。</w:t>
      </w:r>
    </w:p>
    <w:p w:rsidR="0054230C" w:rsidRDefault="0054230C" w:rsidP="0054230C">
      <w:pPr>
        <w:spacing w:line="300" w:lineRule="auto"/>
        <w:rPr>
          <w:sz w:val="24"/>
          <w:szCs w:val="24"/>
        </w:rPr>
      </w:pPr>
      <w:r>
        <w:rPr>
          <w:rFonts w:hint="eastAsia"/>
          <w:sz w:val="24"/>
          <w:szCs w:val="24"/>
        </w:rPr>
        <w:t>评审办法和依据：</w:t>
      </w:r>
    </w:p>
    <w:p w:rsidR="0054230C" w:rsidRDefault="0054230C" w:rsidP="0054230C">
      <w:pPr>
        <w:spacing w:line="300" w:lineRule="auto"/>
        <w:rPr>
          <w:sz w:val="24"/>
          <w:szCs w:val="24"/>
        </w:rPr>
      </w:pPr>
      <w:r>
        <w:rPr>
          <w:rFonts w:hint="eastAsia"/>
          <w:sz w:val="24"/>
          <w:szCs w:val="24"/>
        </w:rPr>
        <w:t>（</w:t>
      </w:r>
      <w:r>
        <w:rPr>
          <w:rFonts w:hint="eastAsia"/>
          <w:sz w:val="24"/>
          <w:szCs w:val="24"/>
        </w:rPr>
        <w:t>1</w:t>
      </w:r>
      <w:r>
        <w:rPr>
          <w:rFonts w:hint="eastAsia"/>
          <w:sz w:val="24"/>
          <w:szCs w:val="24"/>
        </w:rPr>
        <w:t>）申请者教育背景：本科学习专业是否与暑期学校所欲选拔的研究生专业方向相对应，按完全对应（文史哲艺）、近似专业（文科其他）、理工专业分三档，各按</w:t>
      </w:r>
      <w:r>
        <w:rPr>
          <w:rFonts w:hint="eastAsia"/>
          <w:sz w:val="24"/>
          <w:szCs w:val="24"/>
        </w:rPr>
        <w:t>9</w:t>
      </w:r>
      <w:r>
        <w:rPr>
          <w:rFonts w:hint="eastAsia"/>
          <w:sz w:val="24"/>
          <w:szCs w:val="24"/>
        </w:rPr>
        <w:t>分、</w:t>
      </w:r>
      <w:r>
        <w:rPr>
          <w:rFonts w:hint="eastAsia"/>
          <w:sz w:val="24"/>
          <w:szCs w:val="24"/>
        </w:rPr>
        <w:t>7</w:t>
      </w:r>
      <w:r>
        <w:rPr>
          <w:rFonts w:hint="eastAsia"/>
          <w:sz w:val="24"/>
          <w:szCs w:val="24"/>
        </w:rPr>
        <w:t>分、</w:t>
      </w:r>
      <w:r>
        <w:rPr>
          <w:rFonts w:hint="eastAsia"/>
          <w:sz w:val="24"/>
          <w:szCs w:val="24"/>
        </w:rPr>
        <w:t>5</w:t>
      </w:r>
      <w:r>
        <w:rPr>
          <w:rFonts w:hint="eastAsia"/>
          <w:sz w:val="24"/>
          <w:szCs w:val="24"/>
        </w:rPr>
        <w:t>分计算；</w:t>
      </w:r>
    </w:p>
    <w:p w:rsidR="0054230C" w:rsidRDefault="0054230C" w:rsidP="0054230C">
      <w:pPr>
        <w:spacing w:line="300" w:lineRule="auto"/>
        <w:rPr>
          <w:sz w:val="24"/>
          <w:szCs w:val="24"/>
        </w:rPr>
      </w:pPr>
      <w:r>
        <w:rPr>
          <w:rFonts w:hint="eastAsia"/>
          <w:sz w:val="24"/>
          <w:szCs w:val="24"/>
        </w:rPr>
        <w:t>（</w:t>
      </w:r>
      <w:r>
        <w:rPr>
          <w:rFonts w:hint="eastAsia"/>
          <w:sz w:val="24"/>
          <w:szCs w:val="24"/>
        </w:rPr>
        <w:t>2</w:t>
      </w:r>
      <w:r>
        <w:rPr>
          <w:rFonts w:hint="eastAsia"/>
          <w:sz w:val="24"/>
          <w:szCs w:val="24"/>
        </w:rPr>
        <w:t>）申请者的学业水平：根据申请者提供的经该学校教务处盖章的成绩表和成绩排名证明进行判断，将与文史哲相关的修习课程按五级制成绩核算，优（</w:t>
      </w:r>
      <w:r>
        <w:rPr>
          <w:rFonts w:hint="eastAsia"/>
          <w:sz w:val="24"/>
          <w:szCs w:val="24"/>
        </w:rPr>
        <w:t>90</w:t>
      </w:r>
      <w:r>
        <w:rPr>
          <w:rFonts w:hint="eastAsia"/>
          <w:sz w:val="24"/>
          <w:szCs w:val="24"/>
        </w:rPr>
        <w:t>分以上）计</w:t>
      </w:r>
      <w:r>
        <w:rPr>
          <w:rFonts w:hint="eastAsia"/>
          <w:sz w:val="24"/>
          <w:szCs w:val="24"/>
        </w:rPr>
        <w:t>9</w:t>
      </w:r>
      <w:r>
        <w:rPr>
          <w:rFonts w:hint="eastAsia"/>
          <w:sz w:val="24"/>
          <w:szCs w:val="24"/>
        </w:rPr>
        <w:t>分、良（</w:t>
      </w:r>
      <w:r>
        <w:rPr>
          <w:rFonts w:hint="eastAsia"/>
          <w:sz w:val="24"/>
          <w:szCs w:val="24"/>
        </w:rPr>
        <w:t>80</w:t>
      </w:r>
      <w:r>
        <w:rPr>
          <w:rFonts w:hint="eastAsia"/>
          <w:sz w:val="24"/>
          <w:szCs w:val="24"/>
        </w:rPr>
        <w:t>分以上）计</w:t>
      </w:r>
      <w:r>
        <w:rPr>
          <w:rFonts w:hint="eastAsia"/>
          <w:sz w:val="24"/>
          <w:szCs w:val="24"/>
        </w:rPr>
        <w:t>8</w:t>
      </w:r>
      <w:r>
        <w:rPr>
          <w:rFonts w:hint="eastAsia"/>
          <w:sz w:val="24"/>
          <w:szCs w:val="24"/>
        </w:rPr>
        <w:t>分、中（</w:t>
      </w:r>
      <w:r>
        <w:rPr>
          <w:rFonts w:hint="eastAsia"/>
          <w:sz w:val="24"/>
          <w:szCs w:val="24"/>
        </w:rPr>
        <w:t>70</w:t>
      </w:r>
      <w:r>
        <w:rPr>
          <w:rFonts w:hint="eastAsia"/>
          <w:sz w:val="24"/>
          <w:szCs w:val="24"/>
        </w:rPr>
        <w:t>分以上）计</w:t>
      </w:r>
      <w:r>
        <w:rPr>
          <w:rFonts w:hint="eastAsia"/>
          <w:sz w:val="24"/>
          <w:szCs w:val="24"/>
        </w:rPr>
        <w:t>7</w:t>
      </w:r>
      <w:r>
        <w:rPr>
          <w:rFonts w:hint="eastAsia"/>
          <w:sz w:val="24"/>
          <w:szCs w:val="24"/>
        </w:rPr>
        <w:t>分、及格（</w:t>
      </w:r>
      <w:r>
        <w:rPr>
          <w:rFonts w:hint="eastAsia"/>
          <w:sz w:val="24"/>
          <w:szCs w:val="24"/>
        </w:rPr>
        <w:t>60</w:t>
      </w:r>
      <w:r>
        <w:rPr>
          <w:rFonts w:hint="eastAsia"/>
          <w:sz w:val="24"/>
          <w:szCs w:val="24"/>
        </w:rPr>
        <w:t>分以上）计</w:t>
      </w:r>
      <w:r>
        <w:rPr>
          <w:rFonts w:hint="eastAsia"/>
          <w:sz w:val="24"/>
          <w:szCs w:val="24"/>
        </w:rPr>
        <w:t>6</w:t>
      </w:r>
      <w:r>
        <w:rPr>
          <w:rFonts w:hint="eastAsia"/>
          <w:sz w:val="24"/>
          <w:szCs w:val="24"/>
        </w:rPr>
        <w:t>分、不及格（</w:t>
      </w:r>
      <w:r>
        <w:rPr>
          <w:rFonts w:hint="eastAsia"/>
          <w:sz w:val="24"/>
          <w:szCs w:val="24"/>
        </w:rPr>
        <w:t>60</w:t>
      </w:r>
      <w:r>
        <w:rPr>
          <w:rFonts w:hint="eastAsia"/>
          <w:sz w:val="24"/>
          <w:szCs w:val="24"/>
        </w:rPr>
        <w:t>分以下）计</w:t>
      </w:r>
      <w:r>
        <w:rPr>
          <w:rFonts w:hint="eastAsia"/>
          <w:sz w:val="24"/>
          <w:szCs w:val="24"/>
        </w:rPr>
        <w:t>5</w:t>
      </w:r>
      <w:r>
        <w:rPr>
          <w:rFonts w:hint="eastAsia"/>
          <w:sz w:val="24"/>
          <w:szCs w:val="24"/>
        </w:rPr>
        <w:t>分，全部相加后除以列入计算的课程数，得到该生学业水平的平均成绩；</w:t>
      </w:r>
    </w:p>
    <w:p w:rsidR="0054230C" w:rsidRDefault="0054230C" w:rsidP="0054230C">
      <w:pPr>
        <w:spacing w:line="300" w:lineRule="auto"/>
        <w:rPr>
          <w:sz w:val="24"/>
          <w:szCs w:val="24"/>
        </w:rPr>
      </w:pPr>
      <w:r>
        <w:rPr>
          <w:rFonts w:hint="eastAsia"/>
          <w:sz w:val="24"/>
          <w:szCs w:val="24"/>
        </w:rPr>
        <w:t>（</w:t>
      </w:r>
      <w:r>
        <w:rPr>
          <w:rFonts w:hint="eastAsia"/>
          <w:sz w:val="24"/>
          <w:szCs w:val="24"/>
        </w:rPr>
        <w:t>3</w:t>
      </w:r>
      <w:r>
        <w:rPr>
          <w:rFonts w:hint="eastAsia"/>
          <w:sz w:val="24"/>
          <w:szCs w:val="24"/>
        </w:rPr>
        <w:t>）申请者的科研能力：请三位以上专家对申请者提交的文章进行学术判断，按十分制打分；</w:t>
      </w:r>
    </w:p>
    <w:p w:rsidR="0054230C" w:rsidRDefault="0054230C" w:rsidP="0054230C">
      <w:pPr>
        <w:spacing w:line="300" w:lineRule="auto"/>
        <w:rPr>
          <w:sz w:val="24"/>
          <w:szCs w:val="24"/>
        </w:rPr>
      </w:pPr>
      <w:r>
        <w:rPr>
          <w:rFonts w:hint="eastAsia"/>
          <w:sz w:val="24"/>
          <w:szCs w:val="24"/>
        </w:rPr>
        <w:t>（</w:t>
      </w:r>
      <w:r>
        <w:rPr>
          <w:rFonts w:hint="eastAsia"/>
          <w:sz w:val="24"/>
          <w:szCs w:val="24"/>
        </w:rPr>
        <w:t>4</w:t>
      </w:r>
      <w:r>
        <w:rPr>
          <w:rFonts w:hint="eastAsia"/>
          <w:sz w:val="24"/>
          <w:szCs w:val="24"/>
        </w:rPr>
        <w:t>）申请者的综合素质：根据申请者提供的证明材料，对其参与的校内外活动及所获荣誉进行判断，请三位以上专家按十分制打分，本项最高分不超过</w:t>
      </w:r>
      <w:r>
        <w:rPr>
          <w:rFonts w:hint="eastAsia"/>
          <w:sz w:val="24"/>
          <w:szCs w:val="24"/>
        </w:rPr>
        <w:t>5</w:t>
      </w:r>
      <w:r>
        <w:rPr>
          <w:rFonts w:hint="eastAsia"/>
          <w:sz w:val="24"/>
          <w:szCs w:val="24"/>
        </w:rPr>
        <w:t>分；</w:t>
      </w:r>
    </w:p>
    <w:p w:rsidR="0054230C" w:rsidRPr="005D5BFF" w:rsidRDefault="0054230C" w:rsidP="0054230C">
      <w:pPr>
        <w:spacing w:line="300" w:lineRule="auto"/>
        <w:rPr>
          <w:sz w:val="24"/>
          <w:szCs w:val="24"/>
        </w:rPr>
      </w:pPr>
      <w:r>
        <w:rPr>
          <w:rFonts w:hint="eastAsia"/>
          <w:sz w:val="24"/>
          <w:szCs w:val="24"/>
        </w:rPr>
        <w:t>（</w:t>
      </w:r>
      <w:r>
        <w:rPr>
          <w:rFonts w:hint="eastAsia"/>
          <w:sz w:val="24"/>
          <w:szCs w:val="24"/>
        </w:rPr>
        <w:t>5</w:t>
      </w:r>
      <w:r>
        <w:rPr>
          <w:rFonts w:hint="eastAsia"/>
          <w:sz w:val="24"/>
          <w:szCs w:val="24"/>
        </w:rPr>
        <w:t>）将以上四项所得成绩相加，得出申请者的全部得分，按高低排序录取。</w:t>
      </w:r>
    </w:p>
    <w:p w:rsidR="0054230C" w:rsidRDefault="0054230C" w:rsidP="0054230C">
      <w:pPr>
        <w:spacing w:line="300" w:lineRule="auto"/>
        <w:rPr>
          <w:sz w:val="24"/>
          <w:szCs w:val="24"/>
        </w:rPr>
      </w:pPr>
      <w:r>
        <w:rPr>
          <w:rFonts w:hint="eastAsia"/>
          <w:sz w:val="24"/>
          <w:szCs w:val="24"/>
        </w:rPr>
        <w:tab/>
      </w:r>
      <w:r>
        <w:rPr>
          <w:rFonts w:hint="eastAsia"/>
          <w:sz w:val="24"/>
          <w:szCs w:val="24"/>
        </w:rPr>
        <w:t>（二）、暑期学校</w:t>
      </w:r>
      <w:r w:rsidRPr="00777422">
        <w:rPr>
          <w:rFonts w:hint="eastAsia"/>
          <w:sz w:val="24"/>
          <w:szCs w:val="24"/>
        </w:rPr>
        <w:t>将于</w:t>
      </w:r>
      <w:r w:rsidRPr="00777422">
        <w:rPr>
          <w:rFonts w:hint="eastAsia"/>
          <w:sz w:val="24"/>
          <w:szCs w:val="24"/>
        </w:rPr>
        <w:t>2016</w:t>
      </w:r>
      <w:r w:rsidRPr="00777422">
        <w:rPr>
          <w:rFonts w:hint="eastAsia"/>
          <w:sz w:val="24"/>
          <w:szCs w:val="24"/>
        </w:rPr>
        <w:t>年</w:t>
      </w:r>
      <w:r>
        <w:rPr>
          <w:rFonts w:hint="eastAsia"/>
          <w:sz w:val="24"/>
          <w:szCs w:val="24"/>
        </w:rPr>
        <w:t>7</w:t>
      </w:r>
      <w:r w:rsidRPr="00777422">
        <w:rPr>
          <w:rFonts w:hint="eastAsia"/>
          <w:sz w:val="24"/>
          <w:szCs w:val="24"/>
        </w:rPr>
        <w:t>月</w:t>
      </w:r>
      <w:r>
        <w:rPr>
          <w:rFonts w:hint="eastAsia"/>
          <w:sz w:val="24"/>
          <w:szCs w:val="24"/>
        </w:rPr>
        <w:t>15</w:t>
      </w:r>
      <w:r w:rsidRPr="00777422">
        <w:rPr>
          <w:rFonts w:hint="eastAsia"/>
          <w:sz w:val="24"/>
          <w:szCs w:val="24"/>
        </w:rPr>
        <w:t>日至</w:t>
      </w:r>
      <w:r>
        <w:rPr>
          <w:rFonts w:hint="eastAsia"/>
          <w:sz w:val="24"/>
          <w:szCs w:val="24"/>
        </w:rPr>
        <w:t>7</w:t>
      </w:r>
      <w:r w:rsidRPr="00777422">
        <w:rPr>
          <w:rFonts w:hint="eastAsia"/>
          <w:sz w:val="24"/>
          <w:szCs w:val="24"/>
        </w:rPr>
        <w:t>月</w:t>
      </w:r>
      <w:r w:rsidRPr="00777422">
        <w:rPr>
          <w:rFonts w:hint="eastAsia"/>
          <w:sz w:val="24"/>
          <w:szCs w:val="24"/>
        </w:rPr>
        <w:t>17</w:t>
      </w:r>
      <w:r w:rsidRPr="00777422">
        <w:rPr>
          <w:rFonts w:hint="eastAsia"/>
          <w:sz w:val="24"/>
          <w:szCs w:val="24"/>
        </w:rPr>
        <w:t>日进行，将组织学术讲座、学校参观、</w:t>
      </w:r>
      <w:r>
        <w:rPr>
          <w:rFonts w:hint="eastAsia"/>
          <w:sz w:val="24"/>
          <w:szCs w:val="24"/>
        </w:rPr>
        <w:t>师生研讨</w:t>
      </w:r>
      <w:r w:rsidRPr="00777422">
        <w:rPr>
          <w:rFonts w:hint="eastAsia"/>
          <w:sz w:val="24"/>
          <w:szCs w:val="24"/>
        </w:rPr>
        <w:t>以及</w:t>
      </w:r>
      <w:r>
        <w:rPr>
          <w:rFonts w:hint="eastAsia"/>
          <w:sz w:val="24"/>
          <w:szCs w:val="24"/>
        </w:rPr>
        <w:t>综合</w:t>
      </w:r>
      <w:r>
        <w:rPr>
          <w:sz w:val="24"/>
          <w:szCs w:val="24"/>
        </w:rPr>
        <w:t>考核</w:t>
      </w:r>
      <w:r>
        <w:rPr>
          <w:rFonts w:hint="eastAsia"/>
          <w:sz w:val="24"/>
          <w:szCs w:val="24"/>
        </w:rPr>
        <w:t>。</w:t>
      </w:r>
      <w:r>
        <w:rPr>
          <w:sz w:val="24"/>
          <w:szCs w:val="24"/>
        </w:rPr>
        <w:t>综合</w:t>
      </w:r>
      <w:r>
        <w:rPr>
          <w:rFonts w:hint="eastAsia"/>
          <w:sz w:val="24"/>
          <w:szCs w:val="24"/>
        </w:rPr>
        <w:t>考核</w:t>
      </w:r>
      <w:r>
        <w:rPr>
          <w:sz w:val="24"/>
          <w:szCs w:val="24"/>
        </w:rPr>
        <w:t>将</w:t>
      </w:r>
      <w:r>
        <w:rPr>
          <w:rFonts w:hint="eastAsia"/>
          <w:sz w:val="24"/>
          <w:szCs w:val="24"/>
        </w:rPr>
        <w:t>按照</w:t>
      </w:r>
      <w:r>
        <w:rPr>
          <w:sz w:val="24"/>
          <w:szCs w:val="24"/>
        </w:rPr>
        <w:t>我校研究生入学考试复试的要求进行。</w:t>
      </w:r>
    </w:p>
    <w:p w:rsidR="0054230C" w:rsidRPr="00871D30" w:rsidRDefault="0054230C" w:rsidP="0054230C">
      <w:pPr>
        <w:spacing w:line="360" w:lineRule="auto"/>
        <w:ind w:firstLine="540"/>
        <w:rPr>
          <w:sz w:val="24"/>
        </w:rPr>
      </w:pPr>
      <w:r>
        <w:rPr>
          <w:rFonts w:hint="eastAsia"/>
          <w:sz w:val="24"/>
        </w:rPr>
        <w:t>综合考核</w:t>
      </w:r>
      <w:r w:rsidRPr="00871D30">
        <w:rPr>
          <w:rFonts w:hint="eastAsia"/>
          <w:sz w:val="24"/>
        </w:rPr>
        <w:t>主要内容：</w:t>
      </w:r>
    </w:p>
    <w:p w:rsidR="0054230C" w:rsidRPr="00871D30" w:rsidRDefault="0054230C" w:rsidP="0054230C">
      <w:pPr>
        <w:spacing w:line="360" w:lineRule="auto"/>
        <w:ind w:firstLine="540"/>
        <w:rPr>
          <w:sz w:val="24"/>
        </w:rPr>
      </w:pPr>
      <w:r w:rsidRPr="00871D30">
        <w:rPr>
          <w:rFonts w:hint="eastAsia"/>
          <w:sz w:val="24"/>
        </w:rPr>
        <w:t xml:space="preserve"> 1</w:t>
      </w:r>
      <w:r w:rsidRPr="00871D30">
        <w:rPr>
          <w:rFonts w:hint="eastAsia"/>
          <w:sz w:val="24"/>
        </w:rPr>
        <w:t>、专业素质和能力</w:t>
      </w:r>
    </w:p>
    <w:p w:rsidR="0054230C" w:rsidRPr="00871D30" w:rsidRDefault="0054230C" w:rsidP="0054230C">
      <w:pPr>
        <w:spacing w:line="360" w:lineRule="auto"/>
        <w:ind w:firstLine="540"/>
        <w:rPr>
          <w:sz w:val="24"/>
        </w:rPr>
      </w:pPr>
      <w:r w:rsidRPr="00871D30">
        <w:rPr>
          <w:rFonts w:hint="eastAsia"/>
          <w:sz w:val="24"/>
        </w:rPr>
        <w:t>（</w:t>
      </w:r>
      <w:r w:rsidRPr="00871D30">
        <w:rPr>
          <w:rFonts w:hint="eastAsia"/>
          <w:sz w:val="24"/>
        </w:rPr>
        <w:t>1</w:t>
      </w:r>
      <w:r w:rsidRPr="00871D30">
        <w:rPr>
          <w:rFonts w:hint="eastAsia"/>
          <w:sz w:val="24"/>
        </w:rPr>
        <w:t>）大学阶段学习情况及成绩；</w:t>
      </w:r>
    </w:p>
    <w:p w:rsidR="0054230C" w:rsidRPr="00871D30" w:rsidRDefault="0054230C" w:rsidP="0054230C">
      <w:pPr>
        <w:spacing w:line="360" w:lineRule="auto"/>
        <w:ind w:firstLine="540"/>
        <w:rPr>
          <w:sz w:val="24"/>
        </w:rPr>
      </w:pPr>
      <w:r w:rsidRPr="00871D30">
        <w:rPr>
          <w:rFonts w:hint="eastAsia"/>
          <w:sz w:val="24"/>
        </w:rPr>
        <w:t>（</w:t>
      </w:r>
      <w:r w:rsidRPr="00871D30">
        <w:rPr>
          <w:rFonts w:hint="eastAsia"/>
          <w:sz w:val="24"/>
        </w:rPr>
        <w:t>2</w:t>
      </w:r>
      <w:r w:rsidRPr="00871D30">
        <w:rPr>
          <w:rFonts w:hint="eastAsia"/>
          <w:sz w:val="24"/>
        </w:rPr>
        <w:t>）全面考核考生对本学科（专业或领域）理论知识和应用技能掌握程度，利用所学理论发现、分析和解决问题的能力，对本学科发展动态的了解以及在本专业领域发展的潜力；</w:t>
      </w:r>
    </w:p>
    <w:p w:rsidR="0054230C" w:rsidRPr="00871D30" w:rsidRDefault="0054230C" w:rsidP="0054230C">
      <w:pPr>
        <w:spacing w:line="360" w:lineRule="auto"/>
        <w:ind w:firstLine="540"/>
        <w:rPr>
          <w:sz w:val="24"/>
        </w:rPr>
      </w:pPr>
      <w:r w:rsidRPr="00871D30">
        <w:rPr>
          <w:rFonts w:hint="eastAsia"/>
          <w:sz w:val="24"/>
        </w:rPr>
        <w:t>（</w:t>
      </w:r>
      <w:r w:rsidRPr="00871D30">
        <w:rPr>
          <w:rFonts w:hint="eastAsia"/>
          <w:sz w:val="24"/>
        </w:rPr>
        <w:t>3</w:t>
      </w:r>
      <w:r w:rsidRPr="00871D30">
        <w:rPr>
          <w:rFonts w:hint="eastAsia"/>
          <w:sz w:val="24"/>
        </w:rPr>
        <w:t>）外语听说能力；</w:t>
      </w:r>
    </w:p>
    <w:p w:rsidR="0054230C" w:rsidRPr="00871D30" w:rsidRDefault="0054230C" w:rsidP="0054230C">
      <w:pPr>
        <w:spacing w:line="360" w:lineRule="auto"/>
        <w:ind w:firstLine="540"/>
        <w:rPr>
          <w:sz w:val="24"/>
        </w:rPr>
      </w:pPr>
      <w:r w:rsidRPr="00871D30">
        <w:rPr>
          <w:rFonts w:hint="eastAsia"/>
          <w:sz w:val="24"/>
        </w:rPr>
        <w:t>（</w:t>
      </w:r>
      <w:r w:rsidRPr="00871D30">
        <w:rPr>
          <w:rFonts w:hint="eastAsia"/>
          <w:sz w:val="24"/>
        </w:rPr>
        <w:t>4</w:t>
      </w:r>
      <w:r w:rsidRPr="00871D30">
        <w:rPr>
          <w:rFonts w:hint="eastAsia"/>
          <w:sz w:val="24"/>
        </w:rPr>
        <w:t>）创新精神和创新能力。</w:t>
      </w:r>
    </w:p>
    <w:p w:rsidR="0054230C" w:rsidRPr="00871D30" w:rsidRDefault="0054230C" w:rsidP="0054230C">
      <w:pPr>
        <w:spacing w:line="360" w:lineRule="auto"/>
        <w:ind w:firstLine="540"/>
        <w:rPr>
          <w:sz w:val="24"/>
        </w:rPr>
      </w:pPr>
      <w:r w:rsidRPr="00871D30">
        <w:rPr>
          <w:rFonts w:hint="eastAsia"/>
          <w:sz w:val="24"/>
        </w:rPr>
        <w:t>2</w:t>
      </w:r>
      <w:r w:rsidRPr="00871D30">
        <w:rPr>
          <w:rFonts w:hint="eastAsia"/>
          <w:sz w:val="24"/>
        </w:rPr>
        <w:t>、综合素质和能力</w:t>
      </w:r>
    </w:p>
    <w:p w:rsidR="0054230C" w:rsidRPr="00871D30" w:rsidRDefault="0054230C" w:rsidP="0054230C">
      <w:pPr>
        <w:spacing w:line="360" w:lineRule="auto"/>
        <w:ind w:firstLine="540"/>
        <w:rPr>
          <w:sz w:val="24"/>
        </w:rPr>
      </w:pPr>
      <w:r w:rsidRPr="00871D30">
        <w:rPr>
          <w:rFonts w:hint="eastAsia"/>
          <w:sz w:val="24"/>
        </w:rPr>
        <w:lastRenderedPageBreak/>
        <w:t>（</w:t>
      </w:r>
      <w:r w:rsidRPr="00871D30">
        <w:rPr>
          <w:rFonts w:hint="eastAsia"/>
          <w:sz w:val="24"/>
        </w:rPr>
        <w:t>1</w:t>
      </w:r>
      <w:r w:rsidRPr="00871D30">
        <w:rPr>
          <w:rFonts w:hint="eastAsia"/>
          <w:sz w:val="24"/>
        </w:rPr>
        <w:t>）思想政治素质和道德品质等；</w:t>
      </w:r>
    </w:p>
    <w:p w:rsidR="0054230C" w:rsidRPr="00871D30" w:rsidRDefault="0054230C" w:rsidP="0054230C">
      <w:pPr>
        <w:spacing w:line="360" w:lineRule="auto"/>
        <w:ind w:firstLine="540"/>
        <w:rPr>
          <w:sz w:val="24"/>
        </w:rPr>
      </w:pPr>
      <w:r w:rsidRPr="00871D30">
        <w:rPr>
          <w:rFonts w:hint="eastAsia"/>
          <w:sz w:val="24"/>
        </w:rPr>
        <w:t>（</w:t>
      </w:r>
      <w:r w:rsidRPr="00871D30">
        <w:rPr>
          <w:rFonts w:hint="eastAsia"/>
          <w:sz w:val="24"/>
        </w:rPr>
        <w:t>2</w:t>
      </w:r>
      <w:r w:rsidRPr="00871D30">
        <w:rPr>
          <w:rFonts w:hint="eastAsia"/>
          <w:sz w:val="24"/>
        </w:rPr>
        <w:t>）本学科（专业）以外的学习、科研、社会实践（学生工作、社团活动、志愿服务等）或实际工作表现等方面的情况；</w:t>
      </w:r>
    </w:p>
    <w:p w:rsidR="0054230C" w:rsidRPr="00871D30" w:rsidRDefault="0054230C" w:rsidP="0054230C">
      <w:pPr>
        <w:spacing w:line="360" w:lineRule="auto"/>
        <w:ind w:firstLine="540"/>
        <w:rPr>
          <w:sz w:val="24"/>
        </w:rPr>
      </w:pPr>
      <w:r w:rsidRPr="00871D30">
        <w:rPr>
          <w:rFonts w:hint="eastAsia"/>
          <w:sz w:val="24"/>
        </w:rPr>
        <w:t>（</w:t>
      </w:r>
      <w:r w:rsidRPr="00871D30">
        <w:rPr>
          <w:rFonts w:hint="eastAsia"/>
          <w:sz w:val="24"/>
        </w:rPr>
        <w:t>3</w:t>
      </w:r>
      <w:r w:rsidRPr="00871D30">
        <w:rPr>
          <w:rFonts w:hint="eastAsia"/>
          <w:sz w:val="24"/>
        </w:rPr>
        <w:t>）事业心、责任感、纪律性、协作性和心理健康情况；</w:t>
      </w:r>
    </w:p>
    <w:p w:rsidR="0054230C" w:rsidRPr="00871D30" w:rsidRDefault="0054230C" w:rsidP="0054230C">
      <w:pPr>
        <w:spacing w:line="360" w:lineRule="auto"/>
        <w:ind w:firstLine="540"/>
        <w:rPr>
          <w:sz w:val="24"/>
        </w:rPr>
      </w:pPr>
      <w:r w:rsidRPr="00871D30">
        <w:rPr>
          <w:rFonts w:hint="eastAsia"/>
          <w:sz w:val="24"/>
        </w:rPr>
        <w:t>（</w:t>
      </w:r>
      <w:r w:rsidRPr="00871D30">
        <w:rPr>
          <w:rFonts w:hint="eastAsia"/>
          <w:sz w:val="24"/>
        </w:rPr>
        <w:t>4</w:t>
      </w:r>
      <w:r w:rsidRPr="00871D30">
        <w:rPr>
          <w:rFonts w:hint="eastAsia"/>
          <w:sz w:val="24"/>
        </w:rPr>
        <w:t>）人文素养；</w:t>
      </w:r>
    </w:p>
    <w:p w:rsidR="0054230C" w:rsidRPr="00871D30" w:rsidRDefault="0054230C" w:rsidP="0054230C">
      <w:pPr>
        <w:spacing w:line="360" w:lineRule="auto"/>
        <w:ind w:firstLine="540"/>
        <w:rPr>
          <w:sz w:val="24"/>
        </w:rPr>
      </w:pPr>
      <w:r w:rsidRPr="00871D30">
        <w:rPr>
          <w:rFonts w:hint="eastAsia"/>
          <w:sz w:val="24"/>
        </w:rPr>
        <w:t>（</w:t>
      </w:r>
      <w:r w:rsidRPr="00871D30">
        <w:rPr>
          <w:rFonts w:hint="eastAsia"/>
          <w:sz w:val="24"/>
        </w:rPr>
        <w:t>5</w:t>
      </w:r>
      <w:r w:rsidRPr="00871D30">
        <w:rPr>
          <w:rFonts w:hint="eastAsia"/>
          <w:sz w:val="24"/>
        </w:rPr>
        <w:t>）举止、表达和礼仪等。</w:t>
      </w:r>
    </w:p>
    <w:p w:rsidR="0054230C" w:rsidRPr="00871D30" w:rsidRDefault="0054230C" w:rsidP="0054230C">
      <w:pPr>
        <w:spacing w:line="360" w:lineRule="auto"/>
        <w:ind w:firstLine="540"/>
        <w:rPr>
          <w:sz w:val="24"/>
        </w:rPr>
      </w:pPr>
      <w:r w:rsidRPr="00871D30">
        <w:rPr>
          <w:rFonts w:hint="eastAsia"/>
          <w:sz w:val="24"/>
        </w:rPr>
        <w:t>考核项目及评分标准</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1276"/>
        <w:gridCol w:w="2835"/>
        <w:gridCol w:w="1276"/>
        <w:gridCol w:w="1842"/>
      </w:tblGrid>
      <w:tr w:rsidR="0054230C" w:rsidRPr="006645BF" w:rsidTr="00DB2DBD">
        <w:tc>
          <w:tcPr>
            <w:tcW w:w="1384" w:type="dxa"/>
          </w:tcPr>
          <w:p w:rsidR="0054230C" w:rsidRPr="006645BF" w:rsidRDefault="0054230C" w:rsidP="00DB2DBD">
            <w:pPr>
              <w:spacing w:line="276" w:lineRule="auto"/>
              <w:jc w:val="left"/>
              <w:rPr>
                <w:szCs w:val="21"/>
              </w:rPr>
            </w:pPr>
            <w:r w:rsidRPr="006645BF">
              <w:rPr>
                <w:rFonts w:hint="eastAsia"/>
                <w:szCs w:val="21"/>
              </w:rPr>
              <w:t>考核项目</w:t>
            </w:r>
          </w:p>
        </w:tc>
        <w:tc>
          <w:tcPr>
            <w:tcW w:w="1276" w:type="dxa"/>
          </w:tcPr>
          <w:p w:rsidR="0054230C" w:rsidRPr="006645BF" w:rsidRDefault="0054230C" w:rsidP="00DB2DBD">
            <w:pPr>
              <w:spacing w:line="276" w:lineRule="auto"/>
              <w:jc w:val="left"/>
              <w:rPr>
                <w:szCs w:val="21"/>
              </w:rPr>
            </w:pPr>
            <w:r w:rsidRPr="006645BF">
              <w:rPr>
                <w:rFonts w:hint="eastAsia"/>
                <w:szCs w:val="21"/>
              </w:rPr>
              <w:t>考核形式</w:t>
            </w:r>
          </w:p>
        </w:tc>
        <w:tc>
          <w:tcPr>
            <w:tcW w:w="2835" w:type="dxa"/>
          </w:tcPr>
          <w:p w:rsidR="0054230C" w:rsidRPr="006645BF" w:rsidRDefault="0054230C" w:rsidP="00DB2DBD">
            <w:pPr>
              <w:spacing w:line="276" w:lineRule="auto"/>
              <w:rPr>
                <w:szCs w:val="21"/>
              </w:rPr>
            </w:pPr>
            <w:r w:rsidRPr="006645BF">
              <w:rPr>
                <w:rFonts w:hint="eastAsia"/>
                <w:szCs w:val="21"/>
              </w:rPr>
              <w:t>考核内容</w:t>
            </w:r>
          </w:p>
        </w:tc>
        <w:tc>
          <w:tcPr>
            <w:tcW w:w="1276" w:type="dxa"/>
          </w:tcPr>
          <w:p w:rsidR="0054230C" w:rsidRPr="006645BF" w:rsidRDefault="0054230C" w:rsidP="00DB2DBD">
            <w:pPr>
              <w:spacing w:line="276" w:lineRule="auto"/>
              <w:jc w:val="left"/>
              <w:rPr>
                <w:szCs w:val="21"/>
              </w:rPr>
            </w:pPr>
            <w:r w:rsidRPr="006645BF">
              <w:rPr>
                <w:rFonts w:hint="eastAsia"/>
                <w:szCs w:val="21"/>
              </w:rPr>
              <w:t>分值</w:t>
            </w:r>
          </w:p>
        </w:tc>
        <w:tc>
          <w:tcPr>
            <w:tcW w:w="1842" w:type="dxa"/>
          </w:tcPr>
          <w:p w:rsidR="0054230C" w:rsidRPr="006645BF" w:rsidRDefault="0054230C" w:rsidP="00DB2DBD">
            <w:pPr>
              <w:spacing w:line="276" w:lineRule="auto"/>
              <w:ind w:firstLine="540"/>
              <w:jc w:val="left"/>
              <w:rPr>
                <w:szCs w:val="21"/>
              </w:rPr>
            </w:pPr>
            <w:r w:rsidRPr="006645BF">
              <w:rPr>
                <w:rFonts w:hint="eastAsia"/>
                <w:szCs w:val="21"/>
              </w:rPr>
              <w:t>评分标准</w:t>
            </w:r>
          </w:p>
        </w:tc>
      </w:tr>
      <w:tr w:rsidR="0054230C" w:rsidRPr="006645BF" w:rsidTr="00DB2DBD">
        <w:tc>
          <w:tcPr>
            <w:tcW w:w="1384" w:type="dxa"/>
          </w:tcPr>
          <w:p w:rsidR="0054230C" w:rsidRPr="006645BF" w:rsidRDefault="0054230C" w:rsidP="00DB2DBD">
            <w:pPr>
              <w:spacing w:line="276" w:lineRule="auto"/>
              <w:jc w:val="left"/>
              <w:rPr>
                <w:szCs w:val="21"/>
              </w:rPr>
            </w:pPr>
            <w:r w:rsidRPr="006645BF">
              <w:rPr>
                <w:rFonts w:hint="eastAsia"/>
                <w:szCs w:val="21"/>
              </w:rPr>
              <w:t>专业课</w:t>
            </w:r>
          </w:p>
        </w:tc>
        <w:tc>
          <w:tcPr>
            <w:tcW w:w="1276" w:type="dxa"/>
          </w:tcPr>
          <w:p w:rsidR="0054230C" w:rsidRPr="006645BF" w:rsidRDefault="0054230C" w:rsidP="00DB2DBD">
            <w:pPr>
              <w:spacing w:line="276" w:lineRule="auto"/>
              <w:jc w:val="left"/>
              <w:rPr>
                <w:szCs w:val="21"/>
              </w:rPr>
            </w:pPr>
            <w:r w:rsidRPr="006645BF">
              <w:rPr>
                <w:rFonts w:hint="eastAsia"/>
                <w:szCs w:val="21"/>
              </w:rPr>
              <w:t>面试</w:t>
            </w:r>
          </w:p>
        </w:tc>
        <w:tc>
          <w:tcPr>
            <w:tcW w:w="2835" w:type="dxa"/>
          </w:tcPr>
          <w:p w:rsidR="0054230C" w:rsidRPr="006645BF" w:rsidRDefault="0054230C" w:rsidP="00DB2DBD">
            <w:pPr>
              <w:spacing w:line="276" w:lineRule="auto"/>
              <w:jc w:val="left"/>
              <w:rPr>
                <w:szCs w:val="21"/>
              </w:rPr>
            </w:pPr>
            <w:r w:rsidRPr="006645BF">
              <w:rPr>
                <w:rFonts w:hint="eastAsia"/>
                <w:szCs w:val="21"/>
              </w:rPr>
              <w:t>考核对专业知识的掌握程度</w:t>
            </w:r>
          </w:p>
        </w:tc>
        <w:tc>
          <w:tcPr>
            <w:tcW w:w="1276" w:type="dxa"/>
          </w:tcPr>
          <w:p w:rsidR="0054230C" w:rsidRPr="006645BF" w:rsidRDefault="0054230C" w:rsidP="00DB2DBD">
            <w:pPr>
              <w:spacing w:line="276" w:lineRule="auto"/>
              <w:ind w:firstLine="540"/>
              <w:jc w:val="left"/>
              <w:rPr>
                <w:szCs w:val="21"/>
              </w:rPr>
            </w:pPr>
            <w:r w:rsidRPr="006645BF">
              <w:rPr>
                <w:rFonts w:hint="eastAsia"/>
                <w:szCs w:val="21"/>
              </w:rPr>
              <w:t>100</w:t>
            </w:r>
          </w:p>
        </w:tc>
        <w:tc>
          <w:tcPr>
            <w:tcW w:w="1842" w:type="dxa"/>
          </w:tcPr>
          <w:p w:rsidR="0054230C" w:rsidRPr="006645BF" w:rsidRDefault="0054230C" w:rsidP="00DB2DBD">
            <w:pPr>
              <w:spacing w:line="276" w:lineRule="auto"/>
              <w:jc w:val="left"/>
              <w:rPr>
                <w:szCs w:val="21"/>
              </w:rPr>
            </w:pPr>
            <w:r w:rsidRPr="006645BF">
              <w:rPr>
                <w:rFonts w:hint="eastAsia"/>
                <w:szCs w:val="21"/>
              </w:rPr>
              <w:t>考生所答内容的正误率</w:t>
            </w:r>
          </w:p>
        </w:tc>
      </w:tr>
      <w:tr w:rsidR="0054230C" w:rsidRPr="006645BF" w:rsidTr="00DB2DBD">
        <w:tc>
          <w:tcPr>
            <w:tcW w:w="1384" w:type="dxa"/>
          </w:tcPr>
          <w:p w:rsidR="0054230C" w:rsidRPr="006645BF" w:rsidRDefault="0054230C" w:rsidP="00DB2DBD">
            <w:pPr>
              <w:spacing w:line="276" w:lineRule="auto"/>
              <w:jc w:val="left"/>
              <w:rPr>
                <w:szCs w:val="21"/>
              </w:rPr>
            </w:pPr>
            <w:r w:rsidRPr="006645BF">
              <w:rPr>
                <w:rFonts w:hint="eastAsia"/>
                <w:szCs w:val="21"/>
              </w:rPr>
              <w:t>外语听力与口语</w:t>
            </w:r>
          </w:p>
        </w:tc>
        <w:tc>
          <w:tcPr>
            <w:tcW w:w="1276" w:type="dxa"/>
          </w:tcPr>
          <w:p w:rsidR="0054230C" w:rsidRPr="006645BF" w:rsidRDefault="0054230C" w:rsidP="00DB2DBD">
            <w:pPr>
              <w:spacing w:line="276" w:lineRule="auto"/>
              <w:jc w:val="left"/>
              <w:rPr>
                <w:szCs w:val="21"/>
              </w:rPr>
            </w:pPr>
            <w:r w:rsidRPr="006645BF">
              <w:rPr>
                <w:rFonts w:hint="eastAsia"/>
                <w:szCs w:val="21"/>
              </w:rPr>
              <w:t>面试</w:t>
            </w:r>
          </w:p>
        </w:tc>
        <w:tc>
          <w:tcPr>
            <w:tcW w:w="2835" w:type="dxa"/>
          </w:tcPr>
          <w:p w:rsidR="0054230C" w:rsidRPr="006645BF" w:rsidRDefault="0054230C" w:rsidP="00DB2DBD">
            <w:pPr>
              <w:spacing w:line="276" w:lineRule="auto"/>
              <w:jc w:val="left"/>
              <w:rPr>
                <w:szCs w:val="21"/>
              </w:rPr>
            </w:pPr>
            <w:r w:rsidRPr="006645BF">
              <w:rPr>
                <w:rFonts w:hint="eastAsia"/>
                <w:szCs w:val="21"/>
              </w:rPr>
              <w:t>考核外语听说能力</w:t>
            </w:r>
          </w:p>
        </w:tc>
        <w:tc>
          <w:tcPr>
            <w:tcW w:w="1276" w:type="dxa"/>
          </w:tcPr>
          <w:p w:rsidR="0054230C" w:rsidRPr="006645BF" w:rsidRDefault="0054230C" w:rsidP="00DB2DBD">
            <w:pPr>
              <w:spacing w:line="276" w:lineRule="auto"/>
              <w:ind w:firstLine="540"/>
              <w:jc w:val="left"/>
              <w:rPr>
                <w:szCs w:val="21"/>
              </w:rPr>
            </w:pPr>
            <w:r w:rsidRPr="006645BF">
              <w:rPr>
                <w:rFonts w:hint="eastAsia"/>
                <w:szCs w:val="21"/>
              </w:rPr>
              <w:t>50</w:t>
            </w:r>
          </w:p>
        </w:tc>
        <w:tc>
          <w:tcPr>
            <w:tcW w:w="1842" w:type="dxa"/>
          </w:tcPr>
          <w:p w:rsidR="0054230C" w:rsidRPr="006645BF" w:rsidRDefault="0054230C" w:rsidP="00DB2DBD">
            <w:pPr>
              <w:spacing w:line="276" w:lineRule="auto"/>
              <w:jc w:val="left"/>
              <w:rPr>
                <w:szCs w:val="21"/>
              </w:rPr>
            </w:pPr>
            <w:r w:rsidRPr="006645BF">
              <w:rPr>
                <w:rFonts w:hint="eastAsia"/>
                <w:szCs w:val="21"/>
              </w:rPr>
              <w:t>规定时间内考生外语听、说的正误率</w:t>
            </w:r>
          </w:p>
        </w:tc>
      </w:tr>
      <w:tr w:rsidR="0054230C" w:rsidRPr="006645BF" w:rsidTr="00DB2DBD">
        <w:tc>
          <w:tcPr>
            <w:tcW w:w="1384" w:type="dxa"/>
          </w:tcPr>
          <w:p w:rsidR="0054230C" w:rsidRPr="006645BF" w:rsidRDefault="0054230C" w:rsidP="00DB2DBD">
            <w:pPr>
              <w:spacing w:line="276" w:lineRule="auto"/>
              <w:jc w:val="left"/>
              <w:rPr>
                <w:szCs w:val="21"/>
              </w:rPr>
            </w:pPr>
            <w:r w:rsidRPr="006645BF">
              <w:rPr>
                <w:rFonts w:hint="eastAsia"/>
                <w:szCs w:val="21"/>
              </w:rPr>
              <w:t>专业外语</w:t>
            </w:r>
          </w:p>
        </w:tc>
        <w:tc>
          <w:tcPr>
            <w:tcW w:w="1276" w:type="dxa"/>
          </w:tcPr>
          <w:p w:rsidR="0054230C" w:rsidRPr="006645BF" w:rsidRDefault="0054230C" w:rsidP="00DB2DBD">
            <w:pPr>
              <w:spacing w:line="276" w:lineRule="auto"/>
              <w:jc w:val="left"/>
              <w:rPr>
                <w:szCs w:val="21"/>
              </w:rPr>
            </w:pPr>
            <w:r w:rsidRPr="006645BF">
              <w:rPr>
                <w:rFonts w:hint="eastAsia"/>
                <w:szCs w:val="21"/>
              </w:rPr>
              <w:t>笔试</w:t>
            </w:r>
          </w:p>
        </w:tc>
        <w:tc>
          <w:tcPr>
            <w:tcW w:w="2835" w:type="dxa"/>
          </w:tcPr>
          <w:p w:rsidR="0054230C" w:rsidRPr="006645BF" w:rsidRDefault="0054230C" w:rsidP="00DB2DBD">
            <w:pPr>
              <w:spacing w:line="276" w:lineRule="auto"/>
              <w:jc w:val="left"/>
              <w:rPr>
                <w:szCs w:val="21"/>
              </w:rPr>
            </w:pPr>
            <w:r w:rsidRPr="006645BF">
              <w:rPr>
                <w:rFonts w:hint="eastAsia"/>
                <w:szCs w:val="21"/>
              </w:rPr>
              <w:t>考核专业外语运用能力</w:t>
            </w:r>
          </w:p>
        </w:tc>
        <w:tc>
          <w:tcPr>
            <w:tcW w:w="1276" w:type="dxa"/>
          </w:tcPr>
          <w:p w:rsidR="0054230C" w:rsidRPr="006645BF" w:rsidRDefault="0054230C" w:rsidP="00DB2DBD">
            <w:pPr>
              <w:spacing w:line="276" w:lineRule="auto"/>
              <w:ind w:firstLine="540"/>
              <w:jc w:val="left"/>
              <w:rPr>
                <w:szCs w:val="21"/>
              </w:rPr>
            </w:pPr>
            <w:r w:rsidRPr="006645BF">
              <w:rPr>
                <w:rFonts w:hint="eastAsia"/>
                <w:szCs w:val="21"/>
              </w:rPr>
              <w:t>50</w:t>
            </w:r>
          </w:p>
        </w:tc>
        <w:tc>
          <w:tcPr>
            <w:tcW w:w="1842" w:type="dxa"/>
          </w:tcPr>
          <w:p w:rsidR="0054230C" w:rsidRPr="006645BF" w:rsidRDefault="0054230C" w:rsidP="00DB2DBD">
            <w:pPr>
              <w:spacing w:line="276" w:lineRule="auto"/>
              <w:jc w:val="left"/>
              <w:rPr>
                <w:szCs w:val="21"/>
              </w:rPr>
            </w:pPr>
            <w:r w:rsidRPr="006645BF">
              <w:rPr>
                <w:rFonts w:hint="eastAsia"/>
                <w:szCs w:val="21"/>
              </w:rPr>
              <w:t>试卷答题内容的正误率</w:t>
            </w:r>
          </w:p>
        </w:tc>
      </w:tr>
      <w:tr w:rsidR="0054230C" w:rsidRPr="006645BF" w:rsidTr="00DB2DBD">
        <w:tc>
          <w:tcPr>
            <w:tcW w:w="1384" w:type="dxa"/>
          </w:tcPr>
          <w:p w:rsidR="0054230C" w:rsidRPr="006645BF" w:rsidRDefault="0054230C" w:rsidP="00DB2DBD">
            <w:pPr>
              <w:spacing w:line="276" w:lineRule="auto"/>
              <w:jc w:val="left"/>
              <w:rPr>
                <w:szCs w:val="21"/>
              </w:rPr>
            </w:pPr>
            <w:r w:rsidRPr="006645BF">
              <w:rPr>
                <w:rFonts w:hint="eastAsia"/>
                <w:szCs w:val="21"/>
              </w:rPr>
              <w:t>专业和综合素质</w:t>
            </w:r>
          </w:p>
        </w:tc>
        <w:tc>
          <w:tcPr>
            <w:tcW w:w="1276" w:type="dxa"/>
          </w:tcPr>
          <w:p w:rsidR="0054230C" w:rsidRPr="006645BF" w:rsidRDefault="0054230C" w:rsidP="00DB2DBD">
            <w:pPr>
              <w:spacing w:line="276" w:lineRule="auto"/>
              <w:jc w:val="left"/>
              <w:rPr>
                <w:szCs w:val="21"/>
              </w:rPr>
            </w:pPr>
            <w:r w:rsidRPr="006645BF">
              <w:rPr>
                <w:rFonts w:hint="eastAsia"/>
                <w:szCs w:val="21"/>
              </w:rPr>
              <w:t>面试</w:t>
            </w:r>
          </w:p>
        </w:tc>
        <w:tc>
          <w:tcPr>
            <w:tcW w:w="2835" w:type="dxa"/>
          </w:tcPr>
          <w:p w:rsidR="0054230C" w:rsidRPr="006645BF" w:rsidRDefault="0054230C" w:rsidP="00DB2DBD">
            <w:pPr>
              <w:spacing w:line="276" w:lineRule="auto"/>
              <w:jc w:val="left"/>
              <w:rPr>
                <w:szCs w:val="21"/>
              </w:rPr>
            </w:pPr>
            <w:r w:rsidRPr="006645BF">
              <w:rPr>
                <w:rFonts w:hint="eastAsia"/>
                <w:szCs w:val="21"/>
              </w:rPr>
              <w:t>本科成绩及科研业绩、专业基础能力、培养潜力、分析和语言能力、其它素质和</w:t>
            </w:r>
            <w:r w:rsidRPr="006645BF">
              <w:rPr>
                <w:szCs w:val="21"/>
              </w:rPr>
              <w:t>能力</w:t>
            </w:r>
          </w:p>
        </w:tc>
        <w:tc>
          <w:tcPr>
            <w:tcW w:w="1276" w:type="dxa"/>
          </w:tcPr>
          <w:p w:rsidR="0054230C" w:rsidRPr="006645BF" w:rsidRDefault="0054230C" w:rsidP="00DB2DBD">
            <w:pPr>
              <w:spacing w:line="276" w:lineRule="auto"/>
              <w:ind w:firstLine="540"/>
              <w:jc w:val="left"/>
              <w:rPr>
                <w:szCs w:val="21"/>
              </w:rPr>
            </w:pPr>
            <w:r w:rsidRPr="006645BF">
              <w:rPr>
                <w:rFonts w:hint="eastAsia"/>
                <w:szCs w:val="21"/>
              </w:rPr>
              <w:t>150</w:t>
            </w:r>
          </w:p>
        </w:tc>
        <w:tc>
          <w:tcPr>
            <w:tcW w:w="1842" w:type="dxa"/>
          </w:tcPr>
          <w:p w:rsidR="0054230C" w:rsidRPr="006645BF" w:rsidRDefault="0054230C" w:rsidP="00DB2DBD">
            <w:pPr>
              <w:spacing w:line="276" w:lineRule="auto"/>
              <w:jc w:val="left"/>
              <w:rPr>
                <w:szCs w:val="21"/>
              </w:rPr>
            </w:pPr>
            <w:r w:rsidRPr="006645BF">
              <w:rPr>
                <w:rFonts w:hint="eastAsia"/>
                <w:szCs w:val="21"/>
              </w:rPr>
              <w:t>本科课程成绩、科研成果情况、回答问题时体现的科学研究能力、语言能力和人文素养</w:t>
            </w:r>
          </w:p>
        </w:tc>
      </w:tr>
    </w:tbl>
    <w:p w:rsidR="0054230C" w:rsidRPr="00255174" w:rsidRDefault="0054230C" w:rsidP="0054230C">
      <w:pPr>
        <w:pStyle w:val="a5"/>
        <w:spacing w:line="360" w:lineRule="auto"/>
        <w:ind w:left="980" w:firstLineChars="0" w:firstLine="0"/>
        <w:rPr>
          <w:sz w:val="24"/>
          <w:szCs w:val="24"/>
        </w:rPr>
      </w:pPr>
      <w:r>
        <w:rPr>
          <w:rFonts w:hint="eastAsia"/>
          <w:sz w:val="24"/>
          <w:szCs w:val="24"/>
        </w:rPr>
        <w:t>成绩计算</w:t>
      </w:r>
      <w:r w:rsidRPr="00255174">
        <w:rPr>
          <w:rFonts w:hint="eastAsia"/>
          <w:sz w:val="24"/>
          <w:szCs w:val="24"/>
        </w:rPr>
        <w:t>原则</w:t>
      </w:r>
      <w:r>
        <w:rPr>
          <w:rFonts w:hint="eastAsia"/>
          <w:sz w:val="24"/>
          <w:szCs w:val="24"/>
        </w:rPr>
        <w:t>：</w:t>
      </w:r>
    </w:p>
    <w:p w:rsidR="0054230C" w:rsidRPr="00255174" w:rsidRDefault="0054230C" w:rsidP="0054230C">
      <w:pPr>
        <w:pStyle w:val="a5"/>
        <w:numPr>
          <w:ilvl w:val="0"/>
          <w:numId w:val="1"/>
        </w:numPr>
        <w:spacing w:line="360" w:lineRule="auto"/>
        <w:ind w:firstLineChars="0"/>
        <w:rPr>
          <w:sz w:val="24"/>
          <w:szCs w:val="24"/>
        </w:rPr>
      </w:pPr>
      <w:r>
        <w:rPr>
          <w:rFonts w:hint="eastAsia"/>
          <w:sz w:val="24"/>
          <w:szCs w:val="24"/>
        </w:rPr>
        <w:t>五人以上复试小组成员打分，去掉最高分和最低分，取分数的平均值</w:t>
      </w:r>
      <w:r w:rsidRPr="00255174">
        <w:rPr>
          <w:sz w:val="24"/>
          <w:szCs w:val="24"/>
        </w:rPr>
        <w:t>。</w:t>
      </w:r>
    </w:p>
    <w:p w:rsidR="0054230C" w:rsidRDefault="0054230C" w:rsidP="0054230C">
      <w:pPr>
        <w:pStyle w:val="a5"/>
        <w:numPr>
          <w:ilvl w:val="0"/>
          <w:numId w:val="1"/>
        </w:numPr>
        <w:spacing w:line="360" w:lineRule="auto"/>
        <w:ind w:firstLineChars="0"/>
        <w:rPr>
          <w:sz w:val="24"/>
          <w:szCs w:val="24"/>
        </w:rPr>
      </w:pPr>
      <w:r w:rsidRPr="00255174">
        <w:rPr>
          <w:sz w:val="24"/>
          <w:szCs w:val="24"/>
        </w:rPr>
        <w:t>根据</w:t>
      </w:r>
      <w:r>
        <w:rPr>
          <w:rFonts w:hint="eastAsia"/>
          <w:sz w:val="24"/>
          <w:szCs w:val="24"/>
        </w:rPr>
        <w:t>成绩排序，依照各专业情况确定是否列入优秀学员及享受</w:t>
      </w:r>
      <w:r>
        <w:rPr>
          <w:rFonts w:hint="eastAsia"/>
          <w:sz w:val="24"/>
          <w:szCs w:val="24"/>
        </w:rPr>
        <w:t>A</w:t>
      </w:r>
      <w:r>
        <w:rPr>
          <w:rFonts w:hint="eastAsia"/>
          <w:sz w:val="24"/>
          <w:szCs w:val="24"/>
        </w:rPr>
        <w:t>、</w:t>
      </w:r>
      <w:r>
        <w:rPr>
          <w:rFonts w:hint="eastAsia"/>
          <w:sz w:val="24"/>
          <w:szCs w:val="24"/>
        </w:rPr>
        <w:t>B</w:t>
      </w:r>
      <w:r>
        <w:rPr>
          <w:rFonts w:hint="eastAsia"/>
          <w:sz w:val="24"/>
          <w:szCs w:val="24"/>
        </w:rPr>
        <w:t>档优惠政策名单</w:t>
      </w:r>
      <w:r w:rsidRPr="00255174">
        <w:rPr>
          <w:sz w:val="24"/>
          <w:szCs w:val="24"/>
        </w:rPr>
        <w:t>。</w:t>
      </w:r>
    </w:p>
    <w:p w:rsidR="0054230C" w:rsidRDefault="0054230C" w:rsidP="0054230C">
      <w:pPr>
        <w:pStyle w:val="a5"/>
        <w:spacing w:line="360" w:lineRule="auto"/>
        <w:ind w:firstLineChars="0" w:firstLine="0"/>
        <w:jc w:val="left"/>
        <w:rPr>
          <w:sz w:val="24"/>
          <w:szCs w:val="24"/>
        </w:rPr>
      </w:pPr>
      <w:r>
        <w:rPr>
          <w:rFonts w:hint="eastAsia"/>
          <w:sz w:val="24"/>
          <w:szCs w:val="24"/>
        </w:rPr>
        <w:t>（三）</w:t>
      </w:r>
      <w:r w:rsidRPr="00777422">
        <w:rPr>
          <w:rFonts w:hint="eastAsia"/>
          <w:sz w:val="24"/>
          <w:szCs w:val="24"/>
        </w:rPr>
        <w:t>优惠政策</w:t>
      </w:r>
    </w:p>
    <w:p w:rsidR="0054230C" w:rsidRDefault="0054230C" w:rsidP="0054230C">
      <w:pPr>
        <w:spacing w:line="300" w:lineRule="auto"/>
        <w:rPr>
          <w:sz w:val="24"/>
          <w:szCs w:val="24"/>
        </w:rPr>
      </w:pPr>
      <w:r>
        <w:rPr>
          <w:rFonts w:hint="eastAsia"/>
          <w:sz w:val="24"/>
          <w:szCs w:val="24"/>
        </w:rPr>
        <w:tab/>
      </w:r>
      <w:r w:rsidRPr="00777422">
        <w:rPr>
          <w:rFonts w:hint="eastAsia"/>
          <w:sz w:val="24"/>
          <w:szCs w:val="24"/>
        </w:rPr>
        <w:t>人文学院将根据申请者提交的申请材料、笔试与面试综合考核情况，为其提供相应的研究生招生</w:t>
      </w:r>
      <w:r>
        <w:rPr>
          <w:rFonts w:hint="eastAsia"/>
          <w:sz w:val="24"/>
          <w:szCs w:val="24"/>
        </w:rPr>
        <w:t>录取</w:t>
      </w:r>
      <w:r w:rsidRPr="00777422">
        <w:rPr>
          <w:rFonts w:hint="eastAsia"/>
          <w:sz w:val="24"/>
          <w:szCs w:val="24"/>
        </w:rPr>
        <w:t>优惠政策。</w:t>
      </w:r>
    </w:p>
    <w:p w:rsidR="0054230C" w:rsidRPr="0009190F" w:rsidRDefault="00BC0C4C" w:rsidP="0054230C">
      <w:pPr>
        <w:spacing w:line="300" w:lineRule="auto"/>
        <w:rPr>
          <w:sz w:val="24"/>
          <w:szCs w:val="24"/>
        </w:rPr>
      </w:pPr>
      <w:r>
        <w:rPr>
          <w:rFonts w:hint="eastAsia"/>
          <w:sz w:val="24"/>
          <w:szCs w:val="24"/>
        </w:rPr>
        <w:t>1</w:t>
      </w:r>
      <w:r>
        <w:rPr>
          <w:rFonts w:hint="eastAsia"/>
          <w:sz w:val="24"/>
          <w:szCs w:val="24"/>
        </w:rPr>
        <w:t>、</w:t>
      </w:r>
      <w:r w:rsidR="0054230C" w:rsidRPr="0009190F">
        <w:rPr>
          <w:rFonts w:hint="eastAsia"/>
          <w:sz w:val="24"/>
          <w:szCs w:val="24"/>
        </w:rPr>
        <w:t>本次暑期学校拟招收</w:t>
      </w:r>
      <w:r w:rsidR="0054230C" w:rsidRPr="0009190F">
        <w:rPr>
          <w:rFonts w:hint="eastAsia"/>
          <w:sz w:val="24"/>
          <w:szCs w:val="24"/>
        </w:rPr>
        <w:t>40</w:t>
      </w:r>
      <w:r w:rsidR="0054230C" w:rsidRPr="0009190F">
        <w:rPr>
          <w:rFonts w:hint="eastAsia"/>
          <w:sz w:val="24"/>
          <w:szCs w:val="24"/>
        </w:rPr>
        <w:t>人；</w:t>
      </w:r>
    </w:p>
    <w:p w:rsidR="0054230C" w:rsidRPr="0009190F" w:rsidRDefault="00BC0C4C" w:rsidP="0054230C">
      <w:pPr>
        <w:spacing w:line="300" w:lineRule="auto"/>
        <w:rPr>
          <w:sz w:val="24"/>
          <w:szCs w:val="24"/>
        </w:rPr>
      </w:pPr>
      <w:r>
        <w:rPr>
          <w:rFonts w:hint="eastAsia"/>
          <w:sz w:val="24"/>
          <w:szCs w:val="24"/>
        </w:rPr>
        <w:t>2</w:t>
      </w:r>
      <w:r>
        <w:rPr>
          <w:rFonts w:hint="eastAsia"/>
          <w:sz w:val="24"/>
          <w:szCs w:val="24"/>
        </w:rPr>
        <w:t>、</w:t>
      </w:r>
      <w:r w:rsidR="0054230C" w:rsidRPr="0009190F">
        <w:rPr>
          <w:rFonts w:hint="eastAsia"/>
          <w:sz w:val="24"/>
          <w:szCs w:val="24"/>
        </w:rPr>
        <w:t>拟按照两学科各不少于五人的专家组的考核，选出总数不超过</w:t>
      </w:r>
      <w:r w:rsidR="0054230C" w:rsidRPr="0009190F">
        <w:rPr>
          <w:rFonts w:hint="eastAsia"/>
          <w:sz w:val="24"/>
          <w:szCs w:val="24"/>
        </w:rPr>
        <w:t>30</w:t>
      </w:r>
      <w:r w:rsidR="0054230C" w:rsidRPr="0009190F">
        <w:rPr>
          <w:rFonts w:hint="eastAsia"/>
          <w:sz w:val="24"/>
          <w:szCs w:val="24"/>
        </w:rPr>
        <w:t>位优秀学员，并以考核名次为序，分为</w:t>
      </w:r>
      <w:r w:rsidR="0054230C" w:rsidRPr="0009190F">
        <w:rPr>
          <w:rFonts w:hint="eastAsia"/>
          <w:sz w:val="24"/>
          <w:szCs w:val="24"/>
        </w:rPr>
        <w:t>A</w:t>
      </w:r>
      <w:r w:rsidR="0054230C" w:rsidRPr="0009190F">
        <w:rPr>
          <w:rFonts w:hint="eastAsia"/>
          <w:sz w:val="24"/>
          <w:szCs w:val="24"/>
        </w:rPr>
        <w:t>、</w:t>
      </w:r>
      <w:r w:rsidR="0054230C" w:rsidRPr="0009190F">
        <w:rPr>
          <w:rFonts w:hint="eastAsia"/>
          <w:sz w:val="24"/>
          <w:szCs w:val="24"/>
        </w:rPr>
        <w:t>B</w:t>
      </w:r>
      <w:r w:rsidR="0054230C" w:rsidRPr="0009190F">
        <w:rPr>
          <w:rFonts w:hint="eastAsia"/>
          <w:sz w:val="24"/>
          <w:szCs w:val="24"/>
        </w:rPr>
        <w:t>两档。</w:t>
      </w:r>
    </w:p>
    <w:p w:rsidR="0054230C" w:rsidRPr="0009190F" w:rsidRDefault="00BC0C4C" w:rsidP="0054230C">
      <w:pPr>
        <w:spacing w:line="300" w:lineRule="auto"/>
        <w:rPr>
          <w:sz w:val="24"/>
          <w:szCs w:val="24"/>
        </w:rPr>
      </w:pPr>
      <w:r>
        <w:rPr>
          <w:rFonts w:hint="eastAsia"/>
          <w:sz w:val="24"/>
          <w:szCs w:val="24"/>
        </w:rPr>
        <w:t>3</w:t>
      </w:r>
      <w:r>
        <w:rPr>
          <w:rFonts w:hint="eastAsia"/>
          <w:sz w:val="24"/>
          <w:szCs w:val="24"/>
        </w:rPr>
        <w:t>、</w:t>
      </w:r>
      <w:r w:rsidR="0054230C" w:rsidRPr="0009190F">
        <w:rPr>
          <w:sz w:val="24"/>
          <w:szCs w:val="24"/>
        </w:rPr>
        <w:t>优秀考生的基本条件：</w:t>
      </w:r>
      <w:r w:rsidR="0054230C" w:rsidRPr="0009190F">
        <w:rPr>
          <w:rFonts w:hint="eastAsia"/>
          <w:sz w:val="24"/>
          <w:szCs w:val="24"/>
        </w:rPr>
        <w:t>原则上，</w:t>
      </w:r>
      <w:r w:rsidR="0054230C" w:rsidRPr="0009190F">
        <w:rPr>
          <w:sz w:val="24"/>
          <w:szCs w:val="24"/>
        </w:rPr>
        <w:t>本科就读专业为全国重点学科专业的</w:t>
      </w:r>
      <w:r w:rsidR="0054230C" w:rsidRPr="0009190F">
        <w:rPr>
          <w:rFonts w:hint="eastAsia"/>
          <w:sz w:val="24"/>
          <w:szCs w:val="24"/>
        </w:rPr>
        <w:t>文学、哲学类</w:t>
      </w:r>
      <w:r w:rsidR="0054230C" w:rsidRPr="0009190F">
        <w:rPr>
          <w:sz w:val="24"/>
          <w:szCs w:val="24"/>
        </w:rPr>
        <w:t>应届本科毕业生，成绩排名为专业前</w:t>
      </w:r>
      <w:r w:rsidR="0054230C" w:rsidRPr="0009190F">
        <w:rPr>
          <w:sz w:val="24"/>
          <w:szCs w:val="24"/>
        </w:rPr>
        <w:t>30%</w:t>
      </w:r>
      <w:r w:rsidR="0054230C" w:rsidRPr="0009190F">
        <w:rPr>
          <w:rFonts w:hint="eastAsia"/>
          <w:sz w:val="24"/>
          <w:szCs w:val="24"/>
        </w:rPr>
        <w:t>；</w:t>
      </w:r>
    </w:p>
    <w:p w:rsidR="0054230C" w:rsidRPr="003C35E7" w:rsidRDefault="0054230C" w:rsidP="0054230C">
      <w:pPr>
        <w:spacing w:line="300" w:lineRule="auto"/>
        <w:rPr>
          <w:sz w:val="24"/>
          <w:szCs w:val="24"/>
        </w:rPr>
      </w:pPr>
      <w:r>
        <w:rPr>
          <w:rFonts w:hint="eastAsia"/>
          <w:sz w:val="24"/>
          <w:szCs w:val="24"/>
        </w:rPr>
        <w:tab/>
      </w:r>
      <w:r w:rsidRPr="003C35E7">
        <w:rPr>
          <w:rFonts w:hint="eastAsia"/>
          <w:sz w:val="24"/>
          <w:szCs w:val="24"/>
        </w:rPr>
        <w:t>1</w:t>
      </w:r>
      <w:r w:rsidRPr="003C35E7">
        <w:rPr>
          <w:rFonts w:hint="eastAsia"/>
          <w:sz w:val="24"/>
          <w:szCs w:val="24"/>
        </w:rPr>
        <w:t>）</w:t>
      </w:r>
      <w:r w:rsidRPr="003C35E7">
        <w:rPr>
          <w:rFonts w:hint="eastAsia"/>
          <w:sz w:val="24"/>
          <w:szCs w:val="24"/>
        </w:rPr>
        <w:t>A</w:t>
      </w:r>
      <w:r w:rsidRPr="003C35E7">
        <w:rPr>
          <w:rFonts w:hint="eastAsia"/>
          <w:sz w:val="24"/>
          <w:szCs w:val="24"/>
        </w:rPr>
        <w:t>档（不超过</w:t>
      </w:r>
      <w:r w:rsidRPr="003C35E7">
        <w:rPr>
          <w:rFonts w:hint="eastAsia"/>
          <w:sz w:val="24"/>
          <w:szCs w:val="24"/>
        </w:rPr>
        <w:t>15</w:t>
      </w:r>
      <w:r w:rsidRPr="003C35E7">
        <w:rPr>
          <w:rFonts w:hint="eastAsia"/>
          <w:sz w:val="24"/>
          <w:szCs w:val="24"/>
        </w:rPr>
        <w:t>人）</w:t>
      </w:r>
    </w:p>
    <w:p w:rsidR="0054230C" w:rsidRPr="003C35E7" w:rsidRDefault="0054230C" w:rsidP="0054230C">
      <w:pPr>
        <w:spacing w:line="300" w:lineRule="auto"/>
        <w:rPr>
          <w:sz w:val="24"/>
          <w:szCs w:val="24"/>
        </w:rPr>
      </w:pPr>
      <w:r>
        <w:rPr>
          <w:rFonts w:hint="eastAsia"/>
          <w:sz w:val="24"/>
          <w:szCs w:val="24"/>
        </w:rPr>
        <w:tab/>
      </w:r>
      <w:r w:rsidRPr="003C35E7">
        <w:rPr>
          <w:rFonts w:hint="eastAsia"/>
          <w:sz w:val="24"/>
          <w:szCs w:val="24"/>
        </w:rPr>
        <w:t>优秀学员如获得所在学校的研究生推荐免试资格，可直接拟录取</w:t>
      </w:r>
      <w:r>
        <w:rPr>
          <w:rFonts w:hint="eastAsia"/>
          <w:sz w:val="24"/>
          <w:szCs w:val="24"/>
        </w:rPr>
        <w:t>，暑期学校</w:t>
      </w:r>
      <w:r>
        <w:rPr>
          <w:rFonts w:hint="eastAsia"/>
          <w:sz w:val="24"/>
          <w:szCs w:val="24"/>
        </w:rPr>
        <w:lastRenderedPageBreak/>
        <w:t>综合考核的成绩可视为推荐免试研究生入学考试复试成绩。</w:t>
      </w:r>
      <w:r>
        <w:rPr>
          <w:rFonts w:hint="eastAsia"/>
          <w:sz w:val="24"/>
          <w:szCs w:val="24"/>
        </w:rPr>
        <w:tab/>
      </w:r>
      <w:r w:rsidRPr="003C35E7">
        <w:rPr>
          <w:rFonts w:hint="eastAsia"/>
          <w:sz w:val="24"/>
          <w:szCs w:val="24"/>
        </w:rPr>
        <w:t>优秀学员如未获得所在学校的研究生推荐免试资格，但通过参加全国统考报考我院的硕士研究生，可享受</w:t>
      </w:r>
      <w:r w:rsidRPr="003C35E7">
        <w:rPr>
          <w:rFonts w:hint="eastAsia"/>
          <w:sz w:val="24"/>
          <w:szCs w:val="24"/>
        </w:rPr>
        <w:t>B</w:t>
      </w:r>
      <w:r w:rsidRPr="003C35E7">
        <w:rPr>
          <w:rFonts w:hint="eastAsia"/>
          <w:sz w:val="24"/>
          <w:szCs w:val="24"/>
        </w:rPr>
        <w:t>档优惠政策。</w:t>
      </w:r>
    </w:p>
    <w:p w:rsidR="0054230C" w:rsidRPr="003C35E7" w:rsidRDefault="0054230C" w:rsidP="0054230C">
      <w:pPr>
        <w:spacing w:line="300" w:lineRule="auto"/>
        <w:rPr>
          <w:sz w:val="24"/>
          <w:szCs w:val="24"/>
        </w:rPr>
      </w:pPr>
      <w:r>
        <w:rPr>
          <w:rFonts w:hint="eastAsia"/>
          <w:sz w:val="24"/>
          <w:szCs w:val="24"/>
        </w:rPr>
        <w:tab/>
      </w:r>
      <w:r w:rsidRPr="003C35E7">
        <w:rPr>
          <w:rFonts w:hint="eastAsia"/>
          <w:sz w:val="24"/>
          <w:szCs w:val="24"/>
        </w:rPr>
        <w:t>2</w:t>
      </w:r>
      <w:r w:rsidRPr="003C35E7">
        <w:rPr>
          <w:rFonts w:hint="eastAsia"/>
          <w:sz w:val="24"/>
          <w:szCs w:val="24"/>
        </w:rPr>
        <w:t>）</w:t>
      </w:r>
      <w:r w:rsidRPr="003C35E7">
        <w:rPr>
          <w:rFonts w:hint="eastAsia"/>
          <w:sz w:val="24"/>
          <w:szCs w:val="24"/>
        </w:rPr>
        <w:t>B</w:t>
      </w:r>
      <w:r w:rsidRPr="003C35E7">
        <w:rPr>
          <w:rFonts w:hint="eastAsia"/>
          <w:sz w:val="24"/>
          <w:szCs w:val="24"/>
        </w:rPr>
        <w:t>档（不超过</w:t>
      </w:r>
      <w:r w:rsidRPr="003C35E7">
        <w:rPr>
          <w:rFonts w:hint="eastAsia"/>
          <w:sz w:val="24"/>
          <w:szCs w:val="24"/>
        </w:rPr>
        <w:t>15</w:t>
      </w:r>
      <w:r w:rsidRPr="003C35E7">
        <w:rPr>
          <w:rFonts w:hint="eastAsia"/>
          <w:sz w:val="24"/>
          <w:szCs w:val="24"/>
        </w:rPr>
        <w:t>人）</w:t>
      </w:r>
    </w:p>
    <w:p w:rsidR="0054230C" w:rsidRPr="00887DDA" w:rsidRDefault="0054230C" w:rsidP="0054230C">
      <w:pPr>
        <w:spacing w:line="300" w:lineRule="auto"/>
        <w:rPr>
          <w:sz w:val="24"/>
          <w:szCs w:val="24"/>
        </w:rPr>
      </w:pPr>
      <w:r>
        <w:rPr>
          <w:rFonts w:hint="eastAsia"/>
          <w:sz w:val="24"/>
          <w:szCs w:val="24"/>
        </w:rPr>
        <w:tab/>
      </w:r>
      <w:r w:rsidRPr="003C35E7">
        <w:rPr>
          <w:rFonts w:hint="eastAsia"/>
          <w:sz w:val="24"/>
          <w:szCs w:val="24"/>
        </w:rPr>
        <w:t>优秀学员报考</w:t>
      </w:r>
      <w:r w:rsidRPr="003C35E7">
        <w:rPr>
          <w:rFonts w:hint="eastAsia"/>
          <w:sz w:val="24"/>
          <w:szCs w:val="24"/>
        </w:rPr>
        <w:t>2017</w:t>
      </w:r>
      <w:r w:rsidRPr="003C35E7">
        <w:rPr>
          <w:rFonts w:hint="eastAsia"/>
          <w:sz w:val="24"/>
          <w:szCs w:val="24"/>
        </w:rPr>
        <w:t>同济大学人文学院各专业硕士研究生，考试成绩达到我校当年研究生招生入学考试人文学院各专业的复试基本分数线（含总分、单科分数）标准后，可直接拟录取</w:t>
      </w:r>
      <w:r>
        <w:rPr>
          <w:rFonts w:hint="eastAsia"/>
          <w:sz w:val="24"/>
          <w:szCs w:val="24"/>
        </w:rPr>
        <w:t>，</w:t>
      </w:r>
      <w:bookmarkStart w:id="0" w:name="_GoBack"/>
      <w:bookmarkEnd w:id="0"/>
      <w:r>
        <w:rPr>
          <w:rFonts w:hint="eastAsia"/>
          <w:sz w:val="24"/>
          <w:szCs w:val="24"/>
        </w:rPr>
        <w:t>暑期学校综合考核的成绩可视为研究生入学考试复试成绩。</w:t>
      </w:r>
    </w:p>
    <w:p w:rsidR="0054230C" w:rsidRPr="00887DDA" w:rsidRDefault="0054230C" w:rsidP="0054230C">
      <w:pPr>
        <w:pStyle w:val="a5"/>
        <w:spacing w:line="360" w:lineRule="auto"/>
        <w:ind w:firstLineChars="0" w:firstLine="0"/>
        <w:jc w:val="left"/>
        <w:rPr>
          <w:sz w:val="24"/>
          <w:szCs w:val="24"/>
        </w:rPr>
      </w:pPr>
      <w:r w:rsidRPr="00777422">
        <w:rPr>
          <w:rFonts w:hint="eastAsia"/>
          <w:sz w:val="24"/>
          <w:szCs w:val="24"/>
        </w:rPr>
        <w:t>四、</w:t>
      </w:r>
      <w:r>
        <w:rPr>
          <w:rFonts w:hint="eastAsia"/>
          <w:sz w:val="24"/>
          <w:szCs w:val="24"/>
        </w:rPr>
        <w:t>注意事项</w:t>
      </w:r>
    </w:p>
    <w:p w:rsidR="0054230C" w:rsidRPr="00777422" w:rsidRDefault="0054230C" w:rsidP="0054230C">
      <w:pPr>
        <w:spacing w:line="300" w:lineRule="auto"/>
        <w:rPr>
          <w:sz w:val="24"/>
          <w:szCs w:val="24"/>
        </w:rPr>
      </w:pPr>
      <w:r>
        <w:rPr>
          <w:rFonts w:hint="eastAsia"/>
          <w:sz w:val="24"/>
          <w:szCs w:val="24"/>
        </w:rPr>
        <w:tab/>
      </w:r>
      <w:r w:rsidR="00BC0C4C">
        <w:rPr>
          <w:rFonts w:hint="eastAsia"/>
          <w:sz w:val="24"/>
          <w:szCs w:val="24"/>
        </w:rPr>
        <w:t>1</w:t>
      </w:r>
      <w:r w:rsidR="00BC0C4C">
        <w:rPr>
          <w:rFonts w:hint="eastAsia"/>
          <w:sz w:val="24"/>
          <w:szCs w:val="24"/>
        </w:rPr>
        <w:t>、</w:t>
      </w:r>
      <w:r w:rsidRPr="00777422">
        <w:rPr>
          <w:rFonts w:hint="eastAsia"/>
          <w:sz w:val="24"/>
          <w:szCs w:val="24"/>
        </w:rPr>
        <w:t>参加</w:t>
      </w:r>
      <w:r>
        <w:rPr>
          <w:rFonts w:hint="eastAsia"/>
          <w:sz w:val="24"/>
          <w:szCs w:val="24"/>
        </w:rPr>
        <w:t>暑期学校</w:t>
      </w:r>
      <w:r w:rsidRPr="00777422">
        <w:rPr>
          <w:rFonts w:hint="eastAsia"/>
          <w:sz w:val="24"/>
          <w:szCs w:val="24"/>
        </w:rPr>
        <w:t>的同学须携带申请表所涉及的相关证书、证明材料的原件以及学习成绩总表</w:t>
      </w:r>
      <w:r>
        <w:rPr>
          <w:rFonts w:hint="eastAsia"/>
          <w:sz w:val="24"/>
          <w:szCs w:val="24"/>
        </w:rPr>
        <w:t>（盖学校教务处章）</w:t>
      </w:r>
      <w:r w:rsidRPr="00777422">
        <w:rPr>
          <w:rFonts w:hint="eastAsia"/>
          <w:sz w:val="24"/>
          <w:szCs w:val="24"/>
        </w:rPr>
        <w:t>原件</w:t>
      </w:r>
      <w:r w:rsidR="00BC0C4C">
        <w:rPr>
          <w:rFonts w:hint="eastAsia"/>
          <w:sz w:val="24"/>
          <w:szCs w:val="24"/>
        </w:rPr>
        <w:t>，</w:t>
      </w:r>
      <w:r w:rsidR="00BC0C4C" w:rsidRPr="00BC0C4C">
        <w:rPr>
          <w:sz w:val="24"/>
          <w:szCs w:val="24"/>
        </w:rPr>
        <w:t>若发现申请材料有虚假成分，一律取消申请人资格</w:t>
      </w:r>
      <w:r w:rsidRPr="00777422">
        <w:rPr>
          <w:rFonts w:hint="eastAsia"/>
          <w:sz w:val="24"/>
          <w:szCs w:val="24"/>
        </w:rPr>
        <w:t>。</w:t>
      </w:r>
    </w:p>
    <w:p w:rsidR="0054230C" w:rsidRDefault="00BC0C4C" w:rsidP="0054230C">
      <w:pPr>
        <w:spacing w:line="300" w:lineRule="auto"/>
        <w:rPr>
          <w:sz w:val="24"/>
          <w:szCs w:val="24"/>
        </w:rPr>
      </w:pPr>
      <w:r>
        <w:rPr>
          <w:rFonts w:hint="eastAsia"/>
          <w:sz w:val="24"/>
          <w:szCs w:val="24"/>
        </w:rPr>
        <w:t xml:space="preserve">    2</w:t>
      </w:r>
      <w:r>
        <w:rPr>
          <w:rFonts w:hint="eastAsia"/>
          <w:sz w:val="24"/>
          <w:szCs w:val="24"/>
        </w:rPr>
        <w:t>、</w:t>
      </w:r>
      <w:r w:rsidR="0054230C" w:rsidRPr="00777422">
        <w:rPr>
          <w:rFonts w:hint="eastAsia"/>
          <w:sz w:val="24"/>
          <w:szCs w:val="24"/>
        </w:rPr>
        <w:t>人文学院将</w:t>
      </w:r>
      <w:r w:rsidR="0054230C">
        <w:rPr>
          <w:rFonts w:hint="eastAsia"/>
          <w:sz w:val="24"/>
          <w:szCs w:val="24"/>
        </w:rPr>
        <w:t>按照学校政策</w:t>
      </w:r>
      <w:r w:rsidR="0054230C" w:rsidRPr="00777422">
        <w:rPr>
          <w:rFonts w:hint="eastAsia"/>
          <w:sz w:val="24"/>
          <w:szCs w:val="24"/>
        </w:rPr>
        <w:t>为参加</w:t>
      </w:r>
      <w:r w:rsidR="0054230C">
        <w:rPr>
          <w:rFonts w:hint="eastAsia"/>
          <w:sz w:val="24"/>
          <w:szCs w:val="24"/>
        </w:rPr>
        <w:t>暑期学校</w:t>
      </w:r>
      <w:r w:rsidR="0054230C" w:rsidRPr="00777422">
        <w:rPr>
          <w:rFonts w:hint="eastAsia"/>
          <w:sz w:val="24"/>
          <w:szCs w:val="24"/>
        </w:rPr>
        <w:t>的同学提供</w:t>
      </w:r>
      <w:r w:rsidR="0054230C">
        <w:rPr>
          <w:rFonts w:hint="eastAsia"/>
          <w:sz w:val="24"/>
          <w:szCs w:val="24"/>
        </w:rPr>
        <w:t>暑期学校</w:t>
      </w:r>
      <w:r w:rsidR="0054230C" w:rsidRPr="00777422">
        <w:rPr>
          <w:rFonts w:hint="eastAsia"/>
          <w:sz w:val="24"/>
          <w:szCs w:val="24"/>
        </w:rPr>
        <w:t>期间在上海的</w:t>
      </w:r>
      <w:r w:rsidR="0054230C">
        <w:rPr>
          <w:rFonts w:hint="eastAsia"/>
          <w:sz w:val="24"/>
          <w:szCs w:val="24"/>
        </w:rPr>
        <w:t>住</w:t>
      </w:r>
      <w:r w:rsidR="0054230C" w:rsidRPr="00777422">
        <w:rPr>
          <w:rFonts w:hint="eastAsia"/>
          <w:sz w:val="24"/>
          <w:szCs w:val="24"/>
        </w:rPr>
        <w:t>宿</w:t>
      </w:r>
      <w:r w:rsidR="0054230C">
        <w:rPr>
          <w:rFonts w:hint="eastAsia"/>
          <w:sz w:val="24"/>
          <w:szCs w:val="24"/>
        </w:rPr>
        <w:t>费（住宿标准为每人每晚</w:t>
      </w:r>
      <w:r w:rsidR="0054230C">
        <w:rPr>
          <w:rFonts w:hint="eastAsia"/>
          <w:sz w:val="24"/>
          <w:szCs w:val="24"/>
        </w:rPr>
        <w:t>100</w:t>
      </w:r>
      <w:r w:rsidR="0054230C">
        <w:rPr>
          <w:rFonts w:hint="eastAsia"/>
          <w:sz w:val="24"/>
          <w:szCs w:val="24"/>
        </w:rPr>
        <w:t>元）、</w:t>
      </w:r>
      <w:r w:rsidR="0054230C" w:rsidRPr="00777422">
        <w:rPr>
          <w:rFonts w:hint="eastAsia"/>
          <w:sz w:val="24"/>
          <w:szCs w:val="24"/>
        </w:rPr>
        <w:t>往返路费补助</w:t>
      </w:r>
      <w:r w:rsidR="0054230C">
        <w:rPr>
          <w:rFonts w:hint="eastAsia"/>
          <w:sz w:val="24"/>
          <w:szCs w:val="24"/>
        </w:rPr>
        <w:t>（路费标准为高铁二等座票、高速大巴票及火车硬座票）、购买</w:t>
      </w:r>
      <w:r>
        <w:rPr>
          <w:rFonts w:hint="eastAsia"/>
          <w:sz w:val="24"/>
          <w:szCs w:val="24"/>
        </w:rPr>
        <w:t>在沪期间团体意外</w:t>
      </w:r>
      <w:r w:rsidR="0054230C">
        <w:rPr>
          <w:rFonts w:hint="eastAsia"/>
          <w:sz w:val="24"/>
          <w:szCs w:val="24"/>
        </w:rPr>
        <w:t>保险及其他符合学校规定的费用</w:t>
      </w:r>
      <w:r w:rsidR="0054230C" w:rsidRPr="00777422">
        <w:rPr>
          <w:rFonts w:hint="eastAsia"/>
          <w:sz w:val="24"/>
          <w:szCs w:val="24"/>
        </w:rPr>
        <w:t>。</w:t>
      </w:r>
    </w:p>
    <w:p w:rsidR="00BC0C4C" w:rsidRDefault="00BC0C4C" w:rsidP="00BC0C4C">
      <w:pPr>
        <w:spacing w:line="300" w:lineRule="auto"/>
        <w:rPr>
          <w:sz w:val="24"/>
          <w:szCs w:val="24"/>
        </w:rPr>
      </w:pPr>
      <w:r>
        <w:rPr>
          <w:rFonts w:hint="eastAsia"/>
          <w:sz w:val="24"/>
          <w:szCs w:val="24"/>
        </w:rPr>
        <w:tab/>
        <w:t>3</w:t>
      </w:r>
      <w:r>
        <w:rPr>
          <w:rFonts w:hint="eastAsia"/>
          <w:sz w:val="24"/>
          <w:szCs w:val="24"/>
        </w:rPr>
        <w:t>、</w:t>
      </w:r>
      <w:r w:rsidRPr="00BC0C4C">
        <w:rPr>
          <w:sz w:val="24"/>
          <w:szCs w:val="24"/>
        </w:rPr>
        <w:t>学员报到后须全程参加暑期学校的课程与活动，擅自离开者，举办方不再提供相关资助，并保留追诉的权利；</w:t>
      </w:r>
    </w:p>
    <w:p w:rsidR="00BC0C4C" w:rsidRDefault="00BC0C4C" w:rsidP="00BC0C4C">
      <w:pPr>
        <w:widowControl/>
        <w:jc w:val="left"/>
        <w:rPr>
          <w:sz w:val="24"/>
          <w:szCs w:val="24"/>
        </w:rPr>
      </w:pPr>
      <w:r>
        <w:rPr>
          <w:rFonts w:hint="eastAsia"/>
          <w:sz w:val="24"/>
          <w:szCs w:val="24"/>
        </w:rPr>
        <w:tab/>
        <w:t>4</w:t>
      </w:r>
      <w:r>
        <w:rPr>
          <w:rFonts w:hint="eastAsia"/>
          <w:sz w:val="24"/>
          <w:szCs w:val="24"/>
        </w:rPr>
        <w:t>、</w:t>
      </w:r>
      <w:r w:rsidRPr="00BC0C4C">
        <w:rPr>
          <w:sz w:val="24"/>
          <w:szCs w:val="24"/>
        </w:rPr>
        <w:t>学员须遵守国家法律和同济大学相关规定，并按照学院安排进行学习和活动；</w:t>
      </w:r>
    </w:p>
    <w:p w:rsidR="00E957C4" w:rsidRPr="00BC0C4C" w:rsidRDefault="00E957C4" w:rsidP="00BC0C4C">
      <w:pPr>
        <w:widowControl/>
        <w:jc w:val="left"/>
        <w:rPr>
          <w:rFonts w:ascii="Courier New" w:hAnsi="Courier New" w:cs="Courier New"/>
          <w:kern w:val="0"/>
          <w:sz w:val="13"/>
          <w:szCs w:val="13"/>
        </w:rPr>
      </w:pPr>
      <w:r>
        <w:rPr>
          <w:rFonts w:hint="eastAsia"/>
          <w:sz w:val="24"/>
          <w:szCs w:val="24"/>
        </w:rPr>
        <w:tab/>
        <w:t>5</w:t>
      </w:r>
      <w:r>
        <w:rPr>
          <w:rFonts w:hint="eastAsia"/>
          <w:sz w:val="24"/>
          <w:szCs w:val="24"/>
        </w:rPr>
        <w:t>、其他未尽事项，请关注同济大学人文学院官方网站</w:t>
      </w:r>
      <w:r w:rsidRPr="00E957C4">
        <w:rPr>
          <w:sz w:val="24"/>
          <w:szCs w:val="24"/>
        </w:rPr>
        <w:t>http://sal.tongji.edu.cn</w:t>
      </w:r>
      <w:r>
        <w:rPr>
          <w:rFonts w:hint="eastAsia"/>
          <w:sz w:val="24"/>
          <w:szCs w:val="24"/>
        </w:rPr>
        <w:t>及同济大学研究生招生网</w:t>
      </w:r>
      <w:r>
        <w:rPr>
          <w:rFonts w:hint="eastAsia"/>
          <w:sz w:val="24"/>
          <w:szCs w:val="24"/>
        </w:rPr>
        <w:t xml:space="preserve"> </w:t>
      </w:r>
      <w:r w:rsidRPr="00E957C4">
        <w:rPr>
          <w:sz w:val="24"/>
          <w:szCs w:val="24"/>
        </w:rPr>
        <w:t>http://yz.tongji.edu.cn</w:t>
      </w:r>
      <w:r>
        <w:rPr>
          <w:rFonts w:hint="eastAsia"/>
          <w:sz w:val="24"/>
          <w:szCs w:val="24"/>
        </w:rPr>
        <w:t xml:space="preserve"> </w:t>
      </w:r>
    </w:p>
    <w:p w:rsidR="00BC0C4C" w:rsidRPr="00E957C4" w:rsidRDefault="00BC0C4C" w:rsidP="0054230C">
      <w:pPr>
        <w:spacing w:line="300" w:lineRule="auto"/>
        <w:rPr>
          <w:sz w:val="24"/>
          <w:szCs w:val="24"/>
        </w:rPr>
      </w:pPr>
    </w:p>
    <w:p w:rsidR="0054230C" w:rsidRPr="00777422" w:rsidRDefault="0054230C" w:rsidP="0054230C">
      <w:pPr>
        <w:spacing w:line="300" w:lineRule="auto"/>
        <w:jc w:val="right"/>
        <w:rPr>
          <w:sz w:val="24"/>
          <w:szCs w:val="24"/>
        </w:rPr>
      </w:pPr>
      <w:r w:rsidRPr="00777422">
        <w:rPr>
          <w:rFonts w:hint="eastAsia"/>
          <w:sz w:val="24"/>
          <w:szCs w:val="24"/>
        </w:rPr>
        <w:t>同济大学人文学院</w:t>
      </w:r>
    </w:p>
    <w:p w:rsidR="0054230C" w:rsidRPr="00777422" w:rsidRDefault="0054230C" w:rsidP="0054230C">
      <w:pPr>
        <w:spacing w:line="300" w:lineRule="auto"/>
        <w:jc w:val="right"/>
        <w:rPr>
          <w:sz w:val="24"/>
          <w:szCs w:val="24"/>
        </w:rPr>
      </w:pPr>
      <w:r w:rsidRPr="00777422">
        <w:rPr>
          <w:rFonts w:hint="eastAsia"/>
          <w:sz w:val="24"/>
          <w:szCs w:val="24"/>
        </w:rPr>
        <w:t>2016</w:t>
      </w:r>
      <w:r w:rsidRPr="00777422">
        <w:rPr>
          <w:rFonts w:hint="eastAsia"/>
          <w:sz w:val="24"/>
          <w:szCs w:val="24"/>
        </w:rPr>
        <w:t>年</w:t>
      </w:r>
      <w:r w:rsidRPr="00777422">
        <w:rPr>
          <w:rFonts w:hint="eastAsia"/>
          <w:sz w:val="24"/>
          <w:szCs w:val="24"/>
        </w:rPr>
        <w:t>4</w:t>
      </w:r>
      <w:r w:rsidRPr="00777422">
        <w:rPr>
          <w:rFonts w:hint="eastAsia"/>
          <w:sz w:val="24"/>
          <w:szCs w:val="24"/>
        </w:rPr>
        <w:t>月</w:t>
      </w:r>
      <w:r>
        <w:rPr>
          <w:rFonts w:hint="eastAsia"/>
          <w:sz w:val="24"/>
          <w:szCs w:val="24"/>
        </w:rPr>
        <w:t>30</w:t>
      </w:r>
      <w:r w:rsidRPr="00777422">
        <w:rPr>
          <w:rFonts w:hint="eastAsia"/>
          <w:sz w:val="24"/>
          <w:szCs w:val="24"/>
        </w:rPr>
        <w:t>日</w:t>
      </w:r>
    </w:p>
    <w:p w:rsidR="00B44B58" w:rsidRDefault="00B44B58"/>
    <w:p w:rsidR="00315D0B" w:rsidRDefault="00315D0B"/>
    <w:p w:rsidR="00315D0B" w:rsidRDefault="00315D0B"/>
    <w:p w:rsidR="00315D0B" w:rsidRDefault="00315D0B"/>
    <w:p w:rsidR="00315D0B" w:rsidRDefault="00315D0B">
      <w:r>
        <w:rPr>
          <w:rFonts w:hint="eastAsia"/>
        </w:rPr>
        <w:t>附件</w:t>
      </w:r>
      <w:r>
        <w:rPr>
          <w:rFonts w:hint="eastAsia"/>
        </w:rPr>
        <w:t>:</w:t>
      </w:r>
      <w:r w:rsidRPr="00315D0B">
        <w:rPr>
          <w:rFonts w:hint="eastAsia"/>
        </w:rPr>
        <w:t xml:space="preserve"> </w:t>
      </w:r>
      <w:r w:rsidRPr="00315D0B">
        <w:rPr>
          <w:rFonts w:hint="eastAsia"/>
        </w:rPr>
        <w:t>同济大学优秀大学生暑期学校报名表</w:t>
      </w:r>
    </w:p>
    <w:p w:rsidR="00315D0B" w:rsidRDefault="00315D0B"/>
    <w:p w:rsidR="00315D0B" w:rsidRDefault="00315D0B"/>
    <w:p w:rsidR="00315D0B" w:rsidRDefault="00315D0B"/>
    <w:p w:rsidR="00315D0B" w:rsidRDefault="00315D0B"/>
    <w:p w:rsidR="00315D0B" w:rsidRDefault="00315D0B"/>
    <w:p w:rsidR="00315D0B" w:rsidRDefault="00315D0B"/>
    <w:p w:rsidR="00315D0B" w:rsidRDefault="00315D0B"/>
    <w:p w:rsidR="00315D0B" w:rsidRDefault="00315D0B"/>
    <w:p w:rsidR="00315D0B" w:rsidRDefault="00315D0B"/>
    <w:p w:rsidR="00315D0B" w:rsidRDefault="00315D0B" w:rsidP="00315D0B">
      <w:pPr>
        <w:widowControl/>
        <w:jc w:val="left"/>
        <w:rPr>
          <w:rFonts w:ascii="Times New Roman" w:eastAsia="仿宋" w:hAnsi="Times New Roman"/>
          <w:kern w:val="0"/>
          <w:sz w:val="28"/>
          <w:szCs w:val="28"/>
        </w:rPr>
      </w:pPr>
      <w:r>
        <w:rPr>
          <w:rFonts w:ascii="Times New Roman" w:eastAsia="仿宋" w:hAnsi="Times New Roman" w:hint="eastAsia"/>
          <w:kern w:val="0"/>
          <w:sz w:val="22"/>
          <w:szCs w:val="28"/>
        </w:rPr>
        <w:lastRenderedPageBreak/>
        <w:t>附件：</w:t>
      </w:r>
    </w:p>
    <w:p w:rsidR="00315D0B" w:rsidRDefault="00315D0B" w:rsidP="00315D0B">
      <w:pPr>
        <w:widowControl/>
        <w:jc w:val="center"/>
        <w:rPr>
          <w:rFonts w:ascii="Times New Roman" w:eastAsia="仿宋" w:hAnsi="Times New Roman"/>
          <w:kern w:val="0"/>
          <w:sz w:val="44"/>
          <w:szCs w:val="44"/>
        </w:rPr>
      </w:pPr>
      <w:r>
        <w:rPr>
          <w:rFonts w:ascii="Times New Roman" w:eastAsia="仿宋" w:hAnsi="Times New Roman" w:hint="eastAsia"/>
          <w:b/>
          <w:bCs/>
          <w:sz w:val="44"/>
          <w:szCs w:val="44"/>
        </w:rPr>
        <w:t>同济大学优秀大学生暑期学校报名表</w:t>
      </w:r>
    </w:p>
    <w:tbl>
      <w:tblPr>
        <w:tblW w:w="9660" w:type="dxa"/>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8"/>
        <w:gridCol w:w="12"/>
        <w:gridCol w:w="767"/>
        <w:gridCol w:w="1079"/>
        <w:gridCol w:w="180"/>
        <w:gridCol w:w="664"/>
        <w:gridCol w:w="750"/>
        <w:gridCol w:w="439"/>
        <w:gridCol w:w="307"/>
        <w:gridCol w:w="545"/>
        <w:gridCol w:w="175"/>
        <w:gridCol w:w="540"/>
        <w:gridCol w:w="2854"/>
      </w:tblGrid>
      <w:tr w:rsidR="00315D0B" w:rsidTr="00315D0B">
        <w:trPr>
          <w:trHeight w:val="567"/>
          <w:jc w:val="center"/>
        </w:trPr>
        <w:tc>
          <w:tcPr>
            <w:tcW w:w="1362" w:type="dxa"/>
            <w:gridSpan w:val="2"/>
            <w:tcBorders>
              <w:top w:val="single" w:sz="4" w:space="0" w:color="auto"/>
              <w:left w:val="single" w:sz="4" w:space="0" w:color="auto"/>
              <w:bottom w:val="single" w:sz="4" w:space="0" w:color="auto"/>
              <w:right w:val="single" w:sz="4" w:space="0" w:color="auto"/>
            </w:tcBorders>
            <w:vAlign w:val="center"/>
            <w:hideMark/>
          </w:tcPr>
          <w:p w:rsidR="00315D0B" w:rsidRDefault="00315D0B">
            <w:pPr>
              <w:adjustRightInd w:val="0"/>
              <w:snapToGrid w:val="0"/>
              <w:jc w:val="center"/>
              <w:rPr>
                <w:rFonts w:ascii="Times New Roman" w:eastAsia="仿宋" w:hAnsi="Times New Roman"/>
              </w:rPr>
            </w:pPr>
            <w:r>
              <w:rPr>
                <w:rFonts w:ascii="Times New Roman" w:eastAsia="仿宋" w:hAnsi="Times New Roman" w:hint="eastAsia"/>
              </w:rPr>
              <w:t>姓</w:t>
            </w:r>
            <w:r>
              <w:rPr>
                <w:rFonts w:ascii="Times New Roman" w:eastAsia="仿宋" w:hAnsi="Times New Roman"/>
              </w:rPr>
              <w:t xml:space="preserve">  </w:t>
            </w:r>
            <w:r>
              <w:rPr>
                <w:rFonts w:ascii="Times New Roman" w:eastAsia="仿宋" w:hAnsi="Times New Roman" w:hint="eastAsia"/>
              </w:rPr>
              <w:t>名</w:t>
            </w:r>
          </w:p>
        </w:tc>
        <w:tc>
          <w:tcPr>
            <w:tcW w:w="2028" w:type="dxa"/>
            <w:gridSpan w:val="3"/>
            <w:tcBorders>
              <w:top w:val="single" w:sz="4" w:space="0" w:color="auto"/>
              <w:left w:val="single" w:sz="4" w:space="0" w:color="auto"/>
              <w:bottom w:val="single" w:sz="4" w:space="0" w:color="auto"/>
              <w:right w:val="single" w:sz="4" w:space="0" w:color="auto"/>
            </w:tcBorders>
            <w:vAlign w:val="center"/>
          </w:tcPr>
          <w:p w:rsidR="00315D0B" w:rsidRDefault="00315D0B">
            <w:pPr>
              <w:adjustRightInd w:val="0"/>
              <w:snapToGrid w:val="0"/>
              <w:jc w:val="center"/>
              <w:rPr>
                <w:rFonts w:ascii="Times New Roman" w:eastAsia="仿宋" w:hAnsi="Times New Roman"/>
              </w:rPr>
            </w:pPr>
          </w:p>
        </w:tc>
        <w:tc>
          <w:tcPr>
            <w:tcW w:w="664" w:type="dxa"/>
            <w:tcBorders>
              <w:top w:val="single" w:sz="4" w:space="0" w:color="auto"/>
              <w:left w:val="single" w:sz="4" w:space="0" w:color="auto"/>
              <w:bottom w:val="single" w:sz="4" w:space="0" w:color="auto"/>
              <w:right w:val="single" w:sz="4" w:space="0" w:color="auto"/>
            </w:tcBorders>
            <w:vAlign w:val="center"/>
            <w:hideMark/>
          </w:tcPr>
          <w:p w:rsidR="00315D0B" w:rsidRDefault="00315D0B">
            <w:pPr>
              <w:adjustRightInd w:val="0"/>
              <w:snapToGrid w:val="0"/>
              <w:jc w:val="center"/>
              <w:rPr>
                <w:rFonts w:ascii="Times New Roman" w:eastAsia="仿宋" w:hAnsi="Times New Roman"/>
              </w:rPr>
            </w:pPr>
            <w:r>
              <w:rPr>
                <w:rFonts w:ascii="Times New Roman" w:eastAsia="仿宋" w:hAnsi="Times New Roman" w:hint="eastAsia"/>
              </w:rPr>
              <w:t>性别</w:t>
            </w:r>
          </w:p>
        </w:tc>
        <w:tc>
          <w:tcPr>
            <w:tcW w:w="1189" w:type="dxa"/>
            <w:gridSpan w:val="2"/>
            <w:tcBorders>
              <w:top w:val="single" w:sz="4" w:space="0" w:color="auto"/>
              <w:left w:val="single" w:sz="4" w:space="0" w:color="auto"/>
              <w:bottom w:val="single" w:sz="4" w:space="0" w:color="auto"/>
              <w:right w:val="single" w:sz="4" w:space="0" w:color="auto"/>
            </w:tcBorders>
            <w:vAlign w:val="center"/>
          </w:tcPr>
          <w:p w:rsidR="00315D0B" w:rsidRDefault="00315D0B">
            <w:pPr>
              <w:adjustRightInd w:val="0"/>
              <w:snapToGrid w:val="0"/>
              <w:jc w:val="center"/>
              <w:rPr>
                <w:rFonts w:ascii="Times New Roman" w:eastAsia="仿宋" w:hAnsi="Times New Roman"/>
              </w:rPr>
            </w:pPr>
          </w:p>
        </w:tc>
        <w:tc>
          <w:tcPr>
            <w:tcW w:w="1027" w:type="dxa"/>
            <w:gridSpan w:val="3"/>
            <w:tcBorders>
              <w:top w:val="single" w:sz="4" w:space="0" w:color="auto"/>
              <w:left w:val="single" w:sz="4" w:space="0" w:color="auto"/>
              <w:bottom w:val="single" w:sz="4" w:space="0" w:color="auto"/>
              <w:right w:val="single" w:sz="4" w:space="0" w:color="auto"/>
            </w:tcBorders>
            <w:vAlign w:val="center"/>
            <w:hideMark/>
          </w:tcPr>
          <w:p w:rsidR="00315D0B" w:rsidRDefault="00315D0B">
            <w:pPr>
              <w:adjustRightInd w:val="0"/>
              <w:snapToGrid w:val="0"/>
              <w:jc w:val="center"/>
              <w:rPr>
                <w:rFonts w:ascii="Times New Roman" w:eastAsia="仿宋" w:hAnsi="Times New Roman"/>
              </w:rPr>
            </w:pPr>
            <w:r>
              <w:rPr>
                <w:rFonts w:ascii="Times New Roman" w:eastAsia="仿宋" w:hAnsi="Times New Roman" w:hint="eastAsia"/>
              </w:rPr>
              <w:t>学号</w:t>
            </w:r>
          </w:p>
        </w:tc>
        <w:tc>
          <w:tcPr>
            <w:tcW w:w="3396" w:type="dxa"/>
            <w:gridSpan w:val="2"/>
            <w:tcBorders>
              <w:top w:val="single" w:sz="4" w:space="0" w:color="auto"/>
              <w:left w:val="single" w:sz="4" w:space="0" w:color="auto"/>
              <w:bottom w:val="single" w:sz="4" w:space="0" w:color="auto"/>
              <w:right w:val="single" w:sz="4" w:space="0" w:color="auto"/>
            </w:tcBorders>
            <w:vAlign w:val="center"/>
          </w:tcPr>
          <w:p w:rsidR="00315D0B" w:rsidRDefault="00315D0B">
            <w:pPr>
              <w:adjustRightInd w:val="0"/>
              <w:snapToGrid w:val="0"/>
              <w:jc w:val="center"/>
              <w:rPr>
                <w:rFonts w:ascii="Times New Roman" w:eastAsia="仿宋" w:hAnsi="Times New Roman"/>
              </w:rPr>
            </w:pPr>
          </w:p>
        </w:tc>
      </w:tr>
      <w:tr w:rsidR="00315D0B" w:rsidTr="00315D0B">
        <w:trPr>
          <w:trHeight w:val="567"/>
          <w:jc w:val="center"/>
        </w:trPr>
        <w:tc>
          <w:tcPr>
            <w:tcW w:w="1350" w:type="dxa"/>
            <w:tcBorders>
              <w:top w:val="single" w:sz="4" w:space="0" w:color="auto"/>
              <w:left w:val="single" w:sz="4" w:space="0" w:color="auto"/>
              <w:bottom w:val="single" w:sz="4" w:space="0" w:color="auto"/>
              <w:right w:val="single" w:sz="4" w:space="0" w:color="auto"/>
            </w:tcBorders>
            <w:vAlign w:val="center"/>
            <w:hideMark/>
          </w:tcPr>
          <w:p w:rsidR="00315D0B" w:rsidRDefault="00315D0B">
            <w:pPr>
              <w:adjustRightInd w:val="0"/>
              <w:snapToGrid w:val="0"/>
              <w:jc w:val="center"/>
              <w:rPr>
                <w:rFonts w:ascii="Times New Roman" w:eastAsia="仿宋" w:hAnsi="Times New Roman"/>
              </w:rPr>
            </w:pPr>
            <w:r>
              <w:rPr>
                <w:rFonts w:ascii="Times New Roman" w:eastAsia="仿宋" w:hAnsi="Times New Roman" w:hint="eastAsia"/>
              </w:rPr>
              <w:t>本科就读学校和院系</w:t>
            </w:r>
          </w:p>
        </w:tc>
        <w:tc>
          <w:tcPr>
            <w:tcW w:w="8316" w:type="dxa"/>
            <w:gridSpan w:val="12"/>
            <w:tcBorders>
              <w:top w:val="single" w:sz="4" w:space="0" w:color="auto"/>
              <w:left w:val="single" w:sz="4" w:space="0" w:color="auto"/>
              <w:bottom w:val="single" w:sz="4" w:space="0" w:color="auto"/>
              <w:right w:val="single" w:sz="4" w:space="0" w:color="auto"/>
            </w:tcBorders>
            <w:vAlign w:val="center"/>
          </w:tcPr>
          <w:p w:rsidR="00315D0B" w:rsidRDefault="00315D0B">
            <w:pPr>
              <w:adjustRightInd w:val="0"/>
              <w:snapToGrid w:val="0"/>
              <w:jc w:val="center"/>
              <w:rPr>
                <w:rFonts w:ascii="Times New Roman" w:eastAsia="仿宋" w:hAnsi="Times New Roman"/>
              </w:rPr>
            </w:pPr>
          </w:p>
        </w:tc>
      </w:tr>
      <w:tr w:rsidR="00315D0B" w:rsidTr="00315D0B">
        <w:trPr>
          <w:trHeight w:val="567"/>
          <w:jc w:val="center"/>
        </w:trPr>
        <w:tc>
          <w:tcPr>
            <w:tcW w:w="1362" w:type="dxa"/>
            <w:gridSpan w:val="2"/>
            <w:tcBorders>
              <w:top w:val="single" w:sz="4" w:space="0" w:color="auto"/>
              <w:left w:val="single" w:sz="4" w:space="0" w:color="auto"/>
              <w:bottom w:val="single" w:sz="4" w:space="0" w:color="auto"/>
              <w:right w:val="single" w:sz="4" w:space="0" w:color="auto"/>
            </w:tcBorders>
            <w:vAlign w:val="center"/>
            <w:hideMark/>
          </w:tcPr>
          <w:p w:rsidR="00315D0B" w:rsidRDefault="00315D0B">
            <w:pPr>
              <w:adjustRightInd w:val="0"/>
              <w:snapToGrid w:val="0"/>
              <w:jc w:val="center"/>
              <w:rPr>
                <w:rFonts w:ascii="Times New Roman" w:eastAsia="仿宋" w:hAnsi="Times New Roman"/>
              </w:rPr>
            </w:pPr>
            <w:r>
              <w:rPr>
                <w:rFonts w:ascii="Times New Roman" w:eastAsia="仿宋" w:hAnsi="Times New Roman" w:hint="eastAsia"/>
              </w:rPr>
              <w:t>专业及</w:t>
            </w:r>
          </w:p>
          <w:p w:rsidR="00315D0B" w:rsidRDefault="00315D0B">
            <w:pPr>
              <w:adjustRightInd w:val="0"/>
              <w:snapToGrid w:val="0"/>
              <w:jc w:val="center"/>
              <w:rPr>
                <w:rFonts w:ascii="Times New Roman" w:eastAsia="仿宋" w:hAnsi="Times New Roman"/>
              </w:rPr>
            </w:pPr>
            <w:r>
              <w:rPr>
                <w:rFonts w:ascii="Times New Roman" w:eastAsia="仿宋" w:hAnsi="Times New Roman" w:hint="eastAsia"/>
              </w:rPr>
              <w:t>年级</w:t>
            </w:r>
          </w:p>
        </w:tc>
        <w:tc>
          <w:tcPr>
            <w:tcW w:w="2692" w:type="dxa"/>
            <w:gridSpan w:val="4"/>
            <w:tcBorders>
              <w:top w:val="single" w:sz="4" w:space="0" w:color="auto"/>
              <w:left w:val="single" w:sz="4" w:space="0" w:color="auto"/>
              <w:bottom w:val="single" w:sz="4" w:space="0" w:color="auto"/>
              <w:right w:val="single" w:sz="4" w:space="0" w:color="auto"/>
            </w:tcBorders>
            <w:vAlign w:val="center"/>
          </w:tcPr>
          <w:p w:rsidR="00315D0B" w:rsidRDefault="00315D0B">
            <w:pPr>
              <w:adjustRightInd w:val="0"/>
              <w:snapToGrid w:val="0"/>
              <w:ind w:firstLineChars="100" w:firstLine="210"/>
              <w:rPr>
                <w:rFonts w:ascii="Times New Roman" w:eastAsia="仿宋" w:hAnsi="Times New Roman"/>
              </w:rPr>
            </w:pPr>
          </w:p>
        </w:tc>
        <w:tc>
          <w:tcPr>
            <w:tcW w:w="1189" w:type="dxa"/>
            <w:gridSpan w:val="2"/>
            <w:tcBorders>
              <w:top w:val="single" w:sz="4" w:space="0" w:color="auto"/>
              <w:left w:val="single" w:sz="4" w:space="0" w:color="auto"/>
              <w:bottom w:val="single" w:sz="4" w:space="0" w:color="auto"/>
              <w:right w:val="single" w:sz="4" w:space="0" w:color="auto"/>
            </w:tcBorders>
            <w:vAlign w:val="center"/>
            <w:hideMark/>
          </w:tcPr>
          <w:p w:rsidR="00315D0B" w:rsidRDefault="00315D0B">
            <w:pPr>
              <w:adjustRightInd w:val="0"/>
              <w:snapToGrid w:val="0"/>
              <w:ind w:leftChars="-25" w:left="-53" w:rightChars="-56" w:right="-118"/>
              <w:rPr>
                <w:rFonts w:ascii="Times New Roman" w:eastAsia="仿宋" w:hAnsi="Times New Roman"/>
              </w:rPr>
            </w:pPr>
            <w:r>
              <w:rPr>
                <w:rFonts w:ascii="Times New Roman" w:eastAsia="仿宋" w:hAnsi="Times New Roman" w:hint="eastAsia"/>
              </w:rPr>
              <w:t>身份证号码</w:t>
            </w:r>
          </w:p>
        </w:tc>
        <w:tc>
          <w:tcPr>
            <w:tcW w:w="4423" w:type="dxa"/>
            <w:gridSpan w:val="5"/>
            <w:tcBorders>
              <w:top w:val="single" w:sz="4" w:space="0" w:color="auto"/>
              <w:left w:val="single" w:sz="4" w:space="0" w:color="auto"/>
              <w:bottom w:val="single" w:sz="4" w:space="0" w:color="auto"/>
              <w:right w:val="single" w:sz="4" w:space="0" w:color="auto"/>
            </w:tcBorders>
            <w:vAlign w:val="center"/>
          </w:tcPr>
          <w:p w:rsidR="00315D0B" w:rsidRDefault="00315D0B">
            <w:pPr>
              <w:adjustRightInd w:val="0"/>
              <w:snapToGrid w:val="0"/>
              <w:ind w:firstLineChars="100" w:firstLine="210"/>
              <w:rPr>
                <w:rFonts w:ascii="Times New Roman" w:eastAsia="仿宋" w:hAnsi="Times New Roman"/>
              </w:rPr>
            </w:pPr>
          </w:p>
        </w:tc>
      </w:tr>
      <w:tr w:rsidR="00315D0B" w:rsidTr="00315D0B">
        <w:trPr>
          <w:trHeight w:val="567"/>
          <w:jc w:val="center"/>
        </w:trPr>
        <w:tc>
          <w:tcPr>
            <w:tcW w:w="1362" w:type="dxa"/>
            <w:gridSpan w:val="2"/>
            <w:tcBorders>
              <w:top w:val="single" w:sz="4" w:space="0" w:color="auto"/>
              <w:left w:val="single" w:sz="4" w:space="0" w:color="auto"/>
              <w:bottom w:val="single" w:sz="4" w:space="0" w:color="auto"/>
              <w:right w:val="single" w:sz="4" w:space="0" w:color="auto"/>
            </w:tcBorders>
            <w:vAlign w:val="center"/>
            <w:hideMark/>
          </w:tcPr>
          <w:p w:rsidR="00315D0B" w:rsidRDefault="00315D0B">
            <w:pPr>
              <w:adjustRightInd w:val="0"/>
              <w:snapToGrid w:val="0"/>
              <w:jc w:val="center"/>
              <w:rPr>
                <w:rFonts w:ascii="Times New Roman" w:eastAsia="仿宋" w:hAnsi="Times New Roman"/>
              </w:rPr>
            </w:pPr>
            <w:r>
              <w:rPr>
                <w:rFonts w:ascii="Times New Roman" w:eastAsia="仿宋" w:hAnsi="Times New Roman" w:hint="eastAsia"/>
              </w:rPr>
              <w:t>专业类别</w:t>
            </w:r>
          </w:p>
        </w:tc>
        <w:tc>
          <w:tcPr>
            <w:tcW w:w="8304" w:type="dxa"/>
            <w:gridSpan w:val="11"/>
            <w:tcBorders>
              <w:top w:val="single" w:sz="4" w:space="0" w:color="auto"/>
              <w:left w:val="single" w:sz="4" w:space="0" w:color="auto"/>
              <w:bottom w:val="single" w:sz="4" w:space="0" w:color="auto"/>
              <w:right w:val="single" w:sz="4" w:space="0" w:color="auto"/>
            </w:tcBorders>
            <w:vAlign w:val="center"/>
            <w:hideMark/>
          </w:tcPr>
          <w:p w:rsidR="00315D0B" w:rsidRDefault="00315D0B">
            <w:pPr>
              <w:adjustRightInd w:val="0"/>
              <w:snapToGrid w:val="0"/>
              <w:ind w:firstLineChars="100" w:firstLine="210"/>
              <w:jc w:val="left"/>
              <w:rPr>
                <w:rFonts w:ascii="Times New Roman" w:eastAsia="仿宋" w:hAnsi="Times New Roman"/>
                <w:u w:val="single"/>
              </w:rPr>
            </w:pPr>
            <w:r>
              <w:rPr>
                <w:rFonts w:ascii="Times New Roman" w:eastAsia="仿宋" w:hAnsi="Times New Roman"/>
              </w:rPr>
              <w:t>□</w:t>
            </w:r>
            <w:r>
              <w:rPr>
                <w:rFonts w:ascii="Times New Roman" w:eastAsia="仿宋" w:hAnsi="Times New Roman" w:hint="eastAsia"/>
              </w:rPr>
              <w:t>国家重点学科</w:t>
            </w:r>
            <w:r>
              <w:rPr>
                <w:rFonts w:ascii="Times New Roman" w:eastAsia="仿宋" w:hAnsi="Times New Roman"/>
              </w:rPr>
              <w:t xml:space="preserve">  □</w:t>
            </w:r>
            <w:r>
              <w:rPr>
                <w:rFonts w:ascii="Times New Roman" w:eastAsia="仿宋" w:hAnsi="Times New Roman" w:hint="eastAsia"/>
              </w:rPr>
              <w:t>国家重点培育学科</w:t>
            </w:r>
            <w:r>
              <w:rPr>
                <w:rFonts w:ascii="Times New Roman" w:eastAsia="仿宋" w:hAnsi="Times New Roman"/>
              </w:rPr>
              <w:t xml:space="preserve">  □</w:t>
            </w:r>
            <w:r>
              <w:rPr>
                <w:rFonts w:ascii="Times New Roman" w:eastAsia="仿宋" w:hAnsi="Times New Roman" w:hint="eastAsia"/>
              </w:rPr>
              <w:t>其它</w:t>
            </w:r>
          </w:p>
        </w:tc>
      </w:tr>
      <w:tr w:rsidR="00315D0B" w:rsidTr="00315D0B">
        <w:trPr>
          <w:trHeight w:val="567"/>
          <w:jc w:val="center"/>
        </w:trPr>
        <w:tc>
          <w:tcPr>
            <w:tcW w:w="1362" w:type="dxa"/>
            <w:gridSpan w:val="2"/>
            <w:tcBorders>
              <w:top w:val="single" w:sz="4" w:space="0" w:color="auto"/>
              <w:left w:val="single" w:sz="4" w:space="0" w:color="auto"/>
              <w:bottom w:val="single" w:sz="4" w:space="0" w:color="auto"/>
              <w:right w:val="single" w:sz="4" w:space="0" w:color="auto"/>
            </w:tcBorders>
            <w:vAlign w:val="center"/>
            <w:hideMark/>
          </w:tcPr>
          <w:p w:rsidR="00315D0B" w:rsidRDefault="00315D0B">
            <w:pPr>
              <w:adjustRightInd w:val="0"/>
              <w:snapToGrid w:val="0"/>
              <w:jc w:val="center"/>
              <w:rPr>
                <w:rFonts w:ascii="Times New Roman" w:eastAsia="仿宋" w:hAnsi="Times New Roman"/>
              </w:rPr>
            </w:pPr>
            <w:r>
              <w:rPr>
                <w:rFonts w:ascii="Times New Roman" w:eastAsia="仿宋" w:hAnsi="Times New Roman" w:hint="eastAsia"/>
              </w:rPr>
              <w:t>外语水平</w:t>
            </w:r>
          </w:p>
        </w:tc>
        <w:tc>
          <w:tcPr>
            <w:tcW w:w="8304" w:type="dxa"/>
            <w:gridSpan w:val="11"/>
            <w:tcBorders>
              <w:top w:val="single" w:sz="4" w:space="0" w:color="auto"/>
              <w:left w:val="single" w:sz="4" w:space="0" w:color="auto"/>
              <w:bottom w:val="single" w:sz="4" w:space="0" w:color="auto"/>
              <w:right w:val="single" w:sz="4" w:space="0" w:color="auto"/>
            </w:tcBorders>
            <w:vAlign w:val="center"/>
          </w:tcPr>
          <w:p w:rsidR="00315D0B" w:rsidRDefault="00315D0B">
            <w:pPr>
              <w:adjustRightInd w:val="0"/>
              <w:snapToGrid w:val="0"/>
              <w:ind w:firstLineChars="100" w:firstLine="210"/>
              <w:jc w:val="center"/>
              <w:rPr>
                <w:rFonts w:ascii="Times New Roman" w:eastAsia="仿宋" w:hAnsi="Times New Roman"/>
                <w:u w:val="single"/>
              </w:rPr>
            </w:pPr>
          </w:p>
        </w:tc>
      </w:tr>
      <w:tr w:rsidR="00315D0B" w:rsidTr="00315D0B">
        <w:trPr>
          <w:trHeight w:val="567"/>
          <w:jc w:val="center"/>
        </w:trPr>
        <w:tc>
          <w:tcPr>
            <w:tcW w:w="1362" w:type="dxa"/>
            <w:gridSpan w:val="2"/>
            <w:tcBorders>
              <w:top w:val="single" w:sz="4" w:space="0" w:color="auto"/>
              <w:left w:val="single" w:sz="4" w:space="0" w:color="auto"/>
              <w:bottom w:val="single" w:sz="4" w:space="0" w:color="auto"/>
              <w:right w:val="single" w:sz="4" w:space="0" w:color="auto"/>
            </w:tcBorders>
            <w:vAlign w:val="center"/>
            <w:hideMark/>
          </w:tcPr>
          <w:p w:rsidR="00315D0B" w:rsidRDefault="00315D0B">
            <w:pPr>
              <w:adjustRightInd w:val="0"/>
              <w:snapToGrid w:val="0"/>
              <w:jc w:val="center"/>
              <w:rPr>
                <w:rFonts w:ascii="Times New Roman" w:eastAsia="仿宋" w:hAnsi="Times New Roman"/>
              </w:rPr>
            </w:pPr>
            <w:r>
              <w:rPr>
                <w:rFonts w:ascii="Times New Roman" w:eastAsia="仿宋" w:hAnsi="Times New Roman" w:hint="eastAsia"/>
              </w:rPr>
              <w:t>联系电话</w:t>
            </w:r>
          </w:p>
        </w:tc>
        <w:tc>
          <w:tcPr>
            <w:tcW w:w="2692" w:type="dxa"/>
            <w:gridSpan w:val="4"/>
            <w:tcBorders>
              <w:top w:val="single" w:sz="4" w:space="0" w:color="auto"/>
              <w:left w:val="single" w:sz="4" w:space="0" w:color="auto"/>
              <w:bottom w:val="single" w:sz="4" w:space="0" w:color="auto"/>
              <w:right w:val="single" w:sz="4" w:space="0" w:color="auto"/>
            </w:tcBorders>
            <w:vAlign w:val="center"/>
          </w:tcPr>
          <w:p w:rsidR="00315D0B" w:rsidRDefault="00315D0B">
            <w:pPr>
              <w:adjustRightInd w:val="0"/>
              <w:snapToGrid w:val="0"/>
              <w:jc w:val="center"/>
              <w:rPr>
                <w:rFonts w:ascii="Times New Roman" w:eastAsia="仿宋" w:hAnsi="Times New Roman"/>
              </w:rPr>
            </w:pPr>
          </w:p>
        </w:tc>
        <w:tc>
          <w:tcPr>
            <w:tcW w:w="1189" w:type="dxa"/>
            <w:gridSpan w:val="2"/>
            <w:tcBorders>
              <w:top w:val="single" w:sz="4" w:space="0" w:color="auto"/>
              <w:left w:val="single" w:sz="4" w:space="0" w:color="auto"/>
              <w:bottom w:val="single" w:sz="4" w:space="0" w:color="auto"/>
              <w:right w:val="single" w:sz="4" w:space="0" w:color="auto"/>
            </w:tcBorders>
            <w:vAlign w:val="center"/>
            <w:hideMark/>
          </w:tcPr>
          <w:p w:rsidR="00315D0B" w:rsidRDefault="00315D0B">
            <w:pPr>
              <w:adjustRightInd w:val="0"/>
              <w:snapToGrid w:val="0"/>
              <w:ind w:leftChars="-6" w:rightChars="-51" w:right="-107" w:hangingChars="6" w:hanging="13"/>
              <w:jc w:val="center"/>
              <w:rPr>
                <w:rFonts w:ascii="Times New Roman" w:eastAsia="仿宋" w:hAnsi="Times New Roman"/>
              </w:rPr>
            </w:pPr>
            <w:r>
              <w:rPr>
                <w:rFonts w:ascii="Times New Roman" w:eastAsia="仿宋" w:hAnsi="Times New Roman"/>
              </w:rPr>
              <w:t>E-mail</w:t>
            </w:r>
          </w:p>
        </w:tc>
        <w:tc>
          <w:tcPr>
            <w:tcW w:w="4423" w:type="dxa"/>
            <w:gridSpan w:val="5"/>
            <w:tcBorders>
              <w:top w:val="single" w:sz="4" w:space="0" w:color="auto"/>
              <w:left w:val="single" w:sz="4" w:space="0" w:color="auto"/>
              <w:bottom w:val="single" w:sz="4" w:space="0" w:color="auto"/>
              <w:right w:val="single" w:sz="4" w:space="0" w:color="auto"/>
            </w:tcBorders>
            <w:vAlign w:val="center"/>
          </w:tcPr>
          <w:p w:rsidR="00315D0B" w:rsidRDefault="00315D0B">
            <w:pPr>
              <w:tabs>
                <w:tab w:val="center" w:pos="841"/>
              </w:tabs>
              <w:adjustRightInd w:val="0"/>
              <w:snapToGrid w:val="0"/>
              <w:ind w:leftChars="-210" w:left="-441"/>
              <w:jc w:val="center"/>
              <w:rPr>
                <w:rFonts w:ascii="Times New Roman" w:eastAsia="仿宋" w:hAnsi="Times New Roman"/>
              </w:rPr>
            </w:pPr>
          </w:p>
        </w:tc>
      </w:tr>
      <w:tr w:rsidR="00315D0B" w:rsidTr="00315D0B">
        <w:trPr>
          <w:trHeight w:val="567"/>
          <w:jc w:val="center"/>
        </w:trPr>
        <w:tc>
          <w:tcPr>
            <w:tcW w:w="1362" w:type="dxa"/>
            <w:gridSpan w:val="2"/>
            <w:tcBorders>
              <w:top w:val="single" w:sz="4" w:space="0" w:color="auto"/>
              <w:left w:val="single" w:sz="4" w:space="0" w:color="auto"/>
              <w:bottom w:val="single" w:sz="4" w:space="0" w:color="auto"/>
              <w:right w:val="single" w:sz="4" w:space="0" w:color="auto"/>
            </w:tcBorders>
            <w:vAlign w:val="center"/>
            <w:hideMark/>
          </w:tcPr>
          <w:p w:rsidR="00315D0B" w:rsidRDefault="00315D0B">
            <w:pPr>
              <w:adjustRightInd w:val="0"/>
              <w:snapToGrid w:val="0"/>
              <w:jc w:val="center"/>
              <w:rPr>
                <w:rFonts w:ascii="Times New Roman" w:eastAsia="仿宋" w:hAnsi="Times New Roman"/>
              </w:rPr>
            </w:pPr>
            <w:r>
              <w:rPr>
                <w:rFonts w:ascii="Times New Roman" w:eastAsia="仿宋" w:hAnsi="Times New Roman" w:hint="eastAsia"/>
              </w:rPr>
              <w:t>通讯地址</w:t>
            </w:r>
          </w:p>
        </w:tc>
        <w:tc>
          <w:tcPr>
            <w:tcW w:w="3881" w:type="dxa"/>
            <w:gridSpan w:val="6"/>
            <w:tcBorders>
              <w:top w:val="single" w:sz="4" w:space="0" w:color="auto"/>
              <w:left w:val="single" w:sz="4" w:space="0" w:color="auto"/>
              <w:bottom w:val="single" w:sz="4" w:space="0" w:color="auto"/>
              <w:right w:val="single" w:sz="4" w:space="0" w:color="auto"/>
            </w:tcBorders>
            <w:vAlign w:val="center"/>
          </w:tcPr>
          <w:p w:rsidR="00315D0B" w:rsidRDefault="00315D0B">
            <w:pPr>
              <w:adjustRightInd w:val="0"/>
              <w:snapToGrid w:val="0"/>
              <w:jc w:val="center"/>
              <w:rPr>
                <w:rFonts w:ascii="Times New Roman" w:eastAsia="仿宋" w:hAnsi="Times New Roman"/>
              </w:rPr>
            </w:pPr>
          </w:p>
        </w:tc>
        <w:tc>
          <w:tcPr>
            <w:tcW w:w="852" w:type="dxa"/>
            <w:gridSpan w:val="2"/>
            <w:tcBorders>
              <w:top w:val="single" w:sz="4" w:space="0" w:color="auto"/>
              <w:left w:val="single" w:sz="4" w:space="0" w:color="auto"/>
              <w:bottom w:val="single" w:sz="4" w:space="0" w:color="auto"/>
              <w:right w:val="single" w:sz="4" w:space="0" w:color="auto"/>
            </w:tcBorders>
            <w:vAlign w:val="center"/>
            <w:hideMark/>
          </w:tcPr>
          <w:p w:rsidR="00315D0B" w:rsidRDefault="00315D0B">
            <w:pPr>
              <w:adjustRightInd w:val="0"/>
              <w:snapToGrid w:val="0"/>
              <w:ind w:leftChars="-6" w:rightChars="-51" w:right="-107" w:hangingChars="6" w:hanging="13"/>
              <w:jc w:val="center"/>
              <w:rPr>
                <w:rFonts w:ascii="Times New Roman" w:eastAsia="仿宋" w:hAnsi="Times New Roman"/>
              </w:rPr>
            </w:pPr>
            <w:r>
              <w:rPr>
                <w:rFonts w:ascii="Times New Roman" w:eastAsia="仿宋" w:hAnsi="Times New Roman" w:hint="eastAsia"/>
              </w:rPr>
              <w:t>邮</w:t>
            </w:r>
            <w:r>
              <w:rPr>
                <w:rFonts w:ascii="Times New Roman" w:eastAsia="仿宋" w:hAnsi="Times New Roman"/>
              </w:rPr>
              <w:t xml:space="preserve">  </w:t>
            </w:r>
            <w:r>
              <w:rPr>
                <w:rFonts w:ascii="Times New Roman" w:eastAsia="仿宋" w:hAnsi="Times New Roman" w:hint="eastAsia"/>
              </w:rPr>
              <w:t>编</w:t>
            </w:r>
          </w:p>
        </w:tc>
        <w:tc>
          <w:tcPr>
            <w:tcW w:w="3571" w:type="dxa"/>
            <w:gridSpan w:val="3"/>
            <w:tcBorders>
              <w:top w:val="single" w:sz="4" w:space="0" w:color="auto"/>
              <w:left w:val="single" w:sz="4" w:space="0" w:color="auto"/>
              <w:bottom w:val="single" w:sz="4" w:space="0" w:color="auto"/>
              <w:right w:val="single" w:sz="4" w:space="0" w:color="auto"/>
            </w:tcBorders>
            <w:vAlign w:val="center"/>
          </w:tcPr>
          <w:p w:rsidR="00315D0B" w:rsidRDefault="00315D0B">
            <w:pPr>
              <w:tabs>
                <w:tab w:val="center" w:pos="841"/>
              </w:tabs>
              <w:adjustRightInd w:val="0"/>
              <w:snapToGrid w:val="0"/>
              <w:ind w:leftChars="-210" w:left="-441"/>
              <w:jc w:val="center"/>
              <w:rPr>
                <w:rFonts w:ascii="Times New Roman" w:eastAsia="仿宋" w:hAnsi="Times New Roman"/>
              </w:rPr>
            </w:pPr>
          </w:p>
        </w:tc>
      </w:tr>
      <w:tr w:rsidR="00315D0B" w:rsidTr="00315D0B">
        <w:trPr>
          <w:cantSplit/>
          <w:trHeight w:val="5646"/>
          <w:jc w:val="center"/>
        </w:trPr>
        <w:tc>
          <w:tcPr>
            <w:tcW w:w="9666" w:type="dxa"/>
            <w:gridSpan w:val="13"/>
            <w:tcBorders>
              <w:top w:val="single" w:sz="4" w:space="0" w:color="auto"/>
              <w:left w:val="single" w:sz="4" w:space="0" w:color="auto"/>
              <w:bottom w:val="single" w:sz="4" w:space="0" w:color="auto"/>
              <w:right w:val="single" w:sz="4" w:space="0" w:color="auto"/>
            </w:tcBorders>
          </w:tcPr>
          <w:p w:rsidR="00315D0B" w:rsidRDefault="00315D0B">
            <w:pPr>
              <w:adjustRightInd w:val="0"/>
              <w:snapToGrid w:val="0"/>
              <w:rPr>
                <w:rFonts w:ascii="Times New Roman" w:eastAsia="仿宋" w:hAnsi="Times New Roman"/>
              </w:rPr>
            </w:pPr>
            <w:r>
              <w:rPr>
                <w:rFonts w:ascii="Times New Roman" w:eastAsia="仿宋" w:hAnsi="Times New Roman" w:hint="eastAsia"/>
              </w:rPr>
              <w:t>个人简历</w:t>
            </w:r>
          </w:p>
          <w:p w:rsidR="00315D0B" w:rsidRDefault="00315D0B">
            <w:pPr>
              <w:adjustRightInd w:val="0"/>
              <w:snapToGrid w:val="0"/>
              <w:rPr>
                <w:rFonts w:ascii="Times New Roman" w:eastAsia="仿宋" w:hAnsi="Times New Roman"/>
              </w:rPr>
            </w:pPr>
            <w:r>
              <w:rPr>
                <w:rFonts w:ascii="Times New Roman" w:eastAsia="仿宋" w:hAnsi="Times New Roman" w:hint="eastAsia"/>
              </w:rPr>
              <w:t>（</w:t>
            </w:r>
            <w:r>
              <w:rPr>
                <w:rFonts w:ascii="Times New Roman" w:eastAsia="仿宋" w:hAnsi="Times New Roman"/>
              </w:rPr>
              <w:t>1</w:t>
            </w:r>
            <w:r>
              <w:rPr>
                <w:rFonts w:ascii="Times New Roman" w:eastAsia="仿宋" w:hAnsi="Times New Roman" w:hint="eastAsia"/>
              </w:rPr>
              <w:t>、自高中起主要学习和工作经历；</w:t>
            </w:r>
            <w:r>
              <w:rPr>
                <w:rFonts w:ascii="Times New Roman" w:eastAsia="仿宋" w:hAnsi="Times New Roman"/>
              </w:rPr>
              <w:t>2</w:t>
            </w:r>
            <w:r>
              <w:rPr>
                <w:rFonts w:ascii="Times New Roman" w:eastAsia="仿宋" w:hAnsi="Times New Roman" w:hint="eastAsia"/>
              </w:rPr>
              <w:t>、本科期间获得的奖励和荣誉；</w:t>
            </w:r>
            <w:r>
              <w:rPr>
                <w:rFonts w:ascii="Times New Roman" w:eastAsia="仿宋" w:hAnsi="Times New Roman"/>
              </w:rPr>
              <w:t>3</w:t>
            </w:r>
            <w:r>
              <w:rPr>
                <w:rFonts w:ascii="Times New Roman" w:eastAsia="仿宋" w:hAnsi="Times New Roman" w:hint="eastAsia"/>
              </w:rPr>
              <w:t>、参加过的科研工作和学术成果；</w:t>
            </w:r>
            <w:r>
              <w:rPr>
                <w:rFonts w:ascii="Times New Roman" w:eastAsia="仿宋" w:hAnsi="Times New Roman"/>
              </w:rPr>
              <w:t>4</w:t>
            </w:r>
            <w:r>
              <w:rPr>
                <w:rFonts w:ascii="Times New Roman" w:eastAsia="仿宋" w:hAnsi="Times New Roman" w:hint="eastAsia"/>
              </w:rPr>
              <w:t>、其他对申请有参考价值的情况。页面不够可续页）：</w:t>
            </w:r>
          </w:p>
          <w:p w:rsidR="00315D0B" w:rsidRDefault="00315D0B">
            <w:pPr>
              <w:adjustRightInd w:val="0"/>
              <w:snapToGrid w:val="0"/>
              <w:rPr>
                <w:rFonts w:ascii="Times New Roman" w:eastAsia="仿宋" w:hAnsi="Times New Roman"/>
              </w:rPr>
            </w:pPr>
          </w:p>
          <w:p w:rsidR="00315D0B" w:rsidRDefault="00315D0B">
            <w:pPr>
              <w:adjustRightInd w:val="0"/>
              <w:snapToGrid w:val="0"/>
              <w:rPr>
                <w:rFonts w:ascii="Times New Roman" w:eastAsia="仿宋" w:hAnsi="Times New Roman"/>
              </w:rPr>
            </w:pPr>
          </w:p>
          <w:p w:rsidR="00315D0B" w:rsidRDefault="00315D0B">
            <w:pPr>
              <w:adjustRightInd w:val="0"/>
              <w:snapToGrid w:val="0"/>
              <w:rPr>
                <w:rFonts w:ascii="Times New Roman" w:eastAsia="仿宋" w:hAnsi="Times New Roman"/>
              </w:rPr>
            </w:pPr>
          </w:p>
          <w:p w:rsidR="00315D0B" w:rsidRDefault="00315D0B">
            <w:pPr>
              <w:adjustRightInd w:val="0"/>
              <w:snapToGrid w:val="0"/>
              <w:rPr>
                <w:rFonts w:ascii="Times New Roman" w:eastAsia="仿宋" w:hAnsi="Times New Roman"/>
              </w:rPr>
            </w:pPr>
          </w:p>
          <w:p w:rsidR="00315D0B" w:rsidRDefault="00315D0B">
            <w:pPr>
              <w:adjustRightInd w:val="0"/>
              <w:snapToGrid w:val="0"/>
              <w:rPr>
                <w:rFonts w:ascii="Times New Roman" w:eastAsia="仿宋" w:hAnsi="Times New Roman"/>
              </w:rPr>
            </w:pPr>
          </w:p>
          <w:p w:rsidR="00315D0B" w:rsidRDefault="00315D0B">
            <w:pPr>
              <w:adjustRightInd w:val="0"/>
              <w:snapToGrid w:val="0"/>
              <w:ind w:firstLineChars="2000" w:firstLine="4200"/>
              <w:rPr>
                <w:rFonts w:ascii="Times New Roman" w:eastAsia="仿宋" w:hAnsi="Times New Roman"/>
              </w:rPr>
            </w:pPr>
            <w:r>
              <w:rPr>
                <w:rFonts w:ascii="Times New Roman" w:eastAsia="仿宋" w:hAnsi="Times New Roman"/>
              </w:rPr>
              <w:t xml:space="preserve">                                      </w:t>
            </w:r>
          </w:p>
        </w:tc>
      </w:tr>
      <w:tr w:rsidR="00315D0B" w:rsidTr="00315D0B">
        <w:trPr>
          <w:cantSplit/>
          <w:trHeight w:val="567"/>
          <w:jc w:val="center"/>
        </w:trPr>
        <w:tc>
          <w:tcPr>
            <w:tcW w:w="2130" w:type="dxa"/>
            <w:gridSpan w:val="3"/>
            <w:tcBorders>
              <w:top w:val="single" w:sz="4" w:space="0" w:color="auto"/>
              <w:left w:val="single" w:sz="4" w:space="0" w:color="auto"/>
              <w:bottom w:val="single" w:sz="4" w:space="0" w:color="auto"/>
              <w:right w:val="single" w:sz="4" w:space="0" w:color="auto"/>
            </w:tcBorders>
            <w:vAlign w:val="center"/>
            <w:hideMark/>
          </w:tcPr>
          <w:p w:rsidR="00315D0B" w:rsidRDefault="00315D0B">
            <w:pPr>
              <w:adjustRightInd w:val="0"/>
              <w:snapToGrid w:val="0"/>
              <w:jc w:val="center"/>
              <w:rPr>
                <w:rFonts w:ascii="Times New Roman" w:eastAsia="仿宋" w:hAnsi="Times New Roman"/>
              </w:rPr>
            </w:pPr>
            <w:r>
              <w:rPr>
                <w:rFonts w:ascii="Times New Roman" w:eastAsia="仿宋" w:hAnsi="Times New Roman" w:hint="eastAsia"/>
              </w:rPr>
              <w:t>拟报考导师姓名</w:t>
            </w:r>
          </w:p>
        </w:tc>
        <w:tc>
          <w:tcPr>
            <w:tcW w:w="1080" w:type="dxa"/>
            <w:tcBorders>
              <w:top w:val="single" w:sz="4" w:space="0" w:color="auto"/>
              <w:left w:val="single" w:sz="4" w:space="0" w:color="auto"/>
              <w:bottom w:val="single" w:sz="4" w:space="0" w:color="auto"/>
              <w:right w:val="single" w:sz="4" w:space="0" w:color="auto"/>
            </w:tcBorders>
            <w:vAlign w:val="center"/>
            <w:hideMark/>
          </w:tcPr>
          <w:p w:rsidR="00315D0B" w:rsidRDefault="00315D0B">
            <w:pPr>
              <w:widowControl/>
              <w:adjustRightInd w:val="0"/>
              <w:snapToGrid w:val="0"/>
              <w:ind w:leftChars="-49" w:left="-103" w:rightChars="-48" w:right="-101"/>
              <w:jc w:val="center"/>
              <w:rPr>
                <w:rFonts w:ascii="Times New Roman" w:eastAsia="仿宋" w:hAnsi="Times New Roman"/>
              </w:rPr>
            </w:pPr>
            <w:r>
              <w:rPr>
                <w:rFonts w:ascii="Times New Roman" w:eastAsia="仿宋" w:hAnsi="Times New Roman" w:hint="eastAsia"/>
              </w:rPr>
              <w:t>导师一</w:t>
            </w:r>
          </w:p>
        </w:tc>
        <w:tc>
          <w:tcPr>
            <w:tcW w:w="2340" w:type="dxa"/>
            <w:gridSpan w:val="5"/>
            <w:tcBorders>
              <w:top w:val="single" w:sz="4" w:space="0" w:color="auto"/>
              <w:left w:val="single" w:sz="4" w:space="0" w:color="auto"/>
              <w:bottom w:val="single" w:sz="4" w:space="0" w:color="auto"/>
              <w:right w:val="single" w:sz="4" w:space="0" w:color="auto"/>
            </w:tcBorders>
            <w:vAlign w:val="center"/>
          </w:tcPr>
          <w:p w:rsidR="00315D0B" w:rsidRDefault="00315D0B">
            <w:pPr>
              <w:adjustRightInd w:val="0"/>
              <w:snapToGrid w:val="0"/>
              <w:jc w:val="center"/>
              <w:rPr>
                <w:rFonts w:ascii="Times New Roman" w:eastAsia="仿宋" w:hAnsi="Times New Roman"/>
              </w:rPr>
            </w:pPr>
          </w:p>
        </w:tc>
        <w:tc>
          <w:tcPr>
            <w:tcW w:w="1260" w:type="dxa"/>
            <w:gridSpan w:val="3"/>
            <w:tcBorders>
              <w:top w:val="single" w:sz="4" w:space="0" w:color="auto"/>
              <w:left w:val="single" w:sz="4" w:space="0" w:color="auto"/>
              <w:bottom w:val="single" w:sz="4" w:space="0" w:color="auto"/>
              <w:right w:val="single" w:sz="4" w:space="0" w:color="auto"/>
            </w:tcBorders>
            <w:vAlign w:val="center"/>
            <w:hideMark/>
          </w:tcPr>
          <w:p w:rsidR="00315D0B" w:rsidRDefault="00315D0B">
            <w:pPr>
              <w:widowControl/>
              <w:adjustRightInd w:val="0"/>
              <w:snapToGrid w:val="0"/>
              <w:jc w:val="center"/>
              <w:rPr>
                <w:rFonts w:ascii="Times New Roman" w:eastAsia="仿宋" w:hAnsi="Times New Roman"/>
              </w:rPr>
            </w:pPr>
            <w:r>
              <w:rPr>
                <w:rFonts w:ascii="Times New Roman" w:eastAsia="仿宋" w:hAnsi="Times New Roman" w:hint="eastAsia"/>
              </w:rPr>
              <w:t>导师二</w:t>
            </w:r>
          </w:p>
        </w:tc>
        <w:tc>
          <w:tcPr>
            <w:tcW w:w="2856" w:type="dxa"/>
            <w:tcBorders>
              <w:top w:val="single" w:sz="4" w:space="0" w:color="auto"/>
              <w:left w:val="single" w:sz="4" w:space="0" w:color="auto"/>
              <w:bottom w:val="single" w:sz="4" w:space="0" w:color="auto"/>
              <w:right w:val="single" w:sz="4" w:space="0" w:color="auto"/>
            </w:tcBorders>
            <w:vAlign w:val="center"/>
          </w:tcPr>
          <w:p w:rsidR="00315D0B" w:rsidRDefault="00315D0B">
            <w:pPr>
              <w:adjustRightInd w:val="0"/>
              <w:snapToGrid w:val="0"/>
              <w:jc w:val="center"/>
              <w:rPr>
                <w:rFonts w:ascii="Times New Roman" w:eastAsia="仿宋" w:hAnsi="Times New Roman"/>
              </w:rPr>
            </w:pPr>
          </w:p>
        </w:tc>
      </w:tr>
      <w:tr w:rsidR="00315D0B" w:rsidTr="00315D0B">
        <w:trPr>
          <w:cantSplit/>
          <w:trHeight w:val="1123"/>
          <w:jc w:val="center"/>
        </w:trPr>
        <w:tc>
          <w:tcPr>
            <w:tcW w:w="9666" w:type="dxa"/>
            <w:gridSpan w:val="13"/>
            <w:tcBorders>
              <w:top w:val="single" w:sz="4" w:space="0" w:color="auto"/>
              <w:left w:val="single" w:sz="4" w:space="0" w:color="auto"/>
              <w:bottom w:val="single" w:sz="4" w:space="0" w:color="auto"/>
              <w:right w:val="single" w:sz="4" w:space="0" w:color="auto"/>
            </w:tcBorders>
          </w:tcPr>
          <w:p w:rsidR="00315D0B" w:rsidRDefault="00315D0B">
            <w:pPr>
              <w:adjustRightInd w:val="0"/>
              <w:snapToGrid w:val="0"/>
              <w:ind w:leftChars="-51" w:left="-107"/>
              <w:rPr>
                <w:rFonts w:ascii="Times New Roman" w:eastAsia="仿宋" w:hAnsi="Times New Roman"/>
              </w:rPr>
            </w:pPr>
            <w:r>
              <w:rPr>
                <w:rFonts w:ascii="Times New Roman" w:eastAsia="仿宋" w:hAnsi="Times New Roman" w:hint="eastAsia"/>
              </w:rPr>
              <w:t>申请人声明：</w:t>
            </w:r>
          </w:p>
          <w:p w:rsidR="00315D0B" w:rsidRDefault="00315D0B">
            <w:pPr>
              <w:adjustRightInd w:val="0"/>
              <w:snapToGrid w:val="0"/>
              <w:ind w:leftChars="-51" w:left="-107"/>
              <w:rPr>
                <w:rFonts w:ascii="Times New Roman" w:eastAsia="仿宋" w:hAnsi="Times New Roman"/>
              </w:rPr>
            </w:pPr>
            <w:r>
              <w:rPr>
                <w:rFonts w:ascii="Times New Roman" w:eastAsia="仿宋" w:hAnsi="Times New Roman"/>
              </w:rPr>
              <w:t xml:space="preserve">    </w:t>
            </w:r>
            <w:r>
              <w:rPr>
                <w:rFonts w:ascii="Times New Roman" w:eastAsia="仿宋" w:hAnsi="Times New Roman" w:hint="eastAsia"/>
              </w:rPr>
              <w:t>我保证提交的申请表和申请材料真实、准确，若有任何弄虚作假行为，我愿意承担相应的责任。</w:t>
            </w:r>
          </w:p>
          <w:p w:rsidR="00315D0B" w:rsidRDefault="00315D0B">
            <w:pPr>
              <w:adjustRightInd w:val="0"/>
              <w:snapToGrid w:val="0"/>
              <w:ind w:leftChars="-51" w:left="-107"/>
              <w:rPr>
                <w:rFonts w:ascii="Times New Roman" w:eastAsia="仿宋" w:hAnsi="Times New Roman"/>
              </w:rPr>
            </w:pPr>
          </w:p>
          <w:p w:rsidR="00315D0B" w:rsidRDefault="00315D0B">
            <w:pPr>
              <w:adjustRightInd w:val="0"/>
              <w:snapToGrid w:val="0"/>
              <w:ind w:leftChars="-51" w:left="-107"/>
              <w:rPr>
                <w:rFonts w:ascii="Times New Roman" w:eastAsia="仿宋" w:hAnsi="Times New Roman"/>
              </w:rPr>
            </w:pPr>
            <w:r>
              <w:rPr>
                <w:rFonts w:ascii="Times New Roman" w:eastAsia="仿宋" w:hAnsi="Times New Roman" w:hint="eastAsia"/>
              </w:rPr>
              <w:t>申请人签名：</w:t>
            </w:r>
            <w:r>
              <w:rPr>
                <w:rFonts w:ascii="Times New Roman" w:eastAsia="仿宋" w:hAnsi="Times New Roman"/>
              </w:rPr>
              <w:t xml:space="preserve">                                                         </w:t>
            </w:r>
            <w:r>
              <w:rPr>
                <w:rFonts w:ascii="Times New Roman" w:eastAsia="仿宋" w:hAnsi="Times New Roman" w:hint="eastAsia"/>
              </w:rPr>
              <w:t>年</w:t>
            </w:r>
            <w:r>
              <w:rPr>
                <w:rFonts w:ascii="Times New Roman" w:eastAsia="仿宋" w:hAnsi="Times New Roman"/>
              </w:rPr>
              <w:t xml:space="preserve">     </w:t>
            </w:r>
            <w:r>
              <w:rPr>
                <w:rFonts w:ascii="Times New Roman" w:eastAsia="仿宋" w:hAnsi="Times New Roman" w:hint="eastAsia"/>
              </w:rPr>
              <w:t>月</w:t>
            </w:r>
            <w:r>
              <w:rPr>
                <w:rFonts w:ascii="Times New Roman" w:eastAsia="仿宋" w:hAnsi="Times New Roman"/>
              </w:rPr>
              <w:t xml:space="preserve">     </w:t>
            </w:r>
            <w:r>
              <w:rPr>
                <w:rFonts w:ascii="Times New Roman" w:eastAsia="仿宋" w:hAnsi="Times New Roman" w:hint="eastAsia"/>
              </w:rPr>
              <w:t>日</w:t>
            </w:r>
          </w:p>
        </w:tc>
      </w:tr>
      <w:tr w:rsidR="00315D0B" w:rsidTr="00315D0B">
        <w:trPr>
          <w:cantSplit/>
          <w:trHeight w:val="1123"/>
          <w:jc w:val="center"/>
        </w:trPr>
        <w:tc>
          <w:tcPr>
            <w:tcW w:w="4804" w:type="dxa"/>
            <w:gridSpan w:val="7"/>
            <w:tcBorders>
              <w:top w:val="single" w:sz="4" w:space="0" w:color="auto"/>
              <w:left w:val="single" w:sz="4" w:space="0" w:color="auto"/>
              <w:bottom w:val="single" w:sz="4" w:space="0" w:color="auto"/>
              <w:right w:val="single" w:sz="4" w:space="0" w:color="auto"/>
            </w:tcBorders>
            <w:hideMark/>
          </w:tcPr>
          <w:p w:rsidR="00315D0B" w:rsidRDefault="00315D0B">
            <w:pPr>
              <w:adjustRightInd w:val="0"/>
              <w:snapToGrid w:val="0"/>
              <w:rPr>
                <w:rFonts w:ascii="Times New Roman" w:eastAsia="仿宋" w:hAnsi="Times New Roman"/>
              </w:rPr>
            </w:pPr>
            <w:r>
              <w:rPr>
                <w:rFonts w:ascii="Times New Roman" w:eastAsia="仿宋" w:hAnsi="Times New Roman" w:hint="eastAsia"/>
              </w:rPr>
              <w:t>导师意见：</w:t>
            </w:r>
          </w:p>
        </w:tc>
        <w:tc>
          <w:tcPr>
            <w:tcW w:w="4862" w:type="dxa"/>
            <w:gridSpan w:val="6"/>
            <w:tcBorders>
              <w:top w:val="single" w:sz="4" w:space="0" w:color="auto"/>
              <w:left w:val="single" w:sz="4" w:space="0" w:color="auto"/>
              <w:bottom w:val="single" w:sz="4" w:space="0" w:color="auto"/>
              <w:right w:val="single" w:sz="4" w:space="0" w:color="auto"/>
            </w:tcBorders>
          </w:tcPr>
          <w:p w:rsidR="00315D0B" w:rsidRDefault="00315D0B">
            <w:pPr>
              <w:adjustRightInd w:val="0"/>
              <w:snapToGrid w:val="0"/>
              <w:rPr>
                <w:rFonts w:ascii="Times New Roman" w:eastAsia="仿宋" w:hAnsi="Times New Roman"/>
              </w:rPr>
            </w:pPr>
            <w:r>
              <w:rPr>
                <w:rFonts w:ascii="Times New Roman" w:eastAsia="仿宋" w:hAnsi="Times New Roman" w:hint="eastAsia"/>
              </w:rPr>
              <w:t>学院意见：</w:t>
            </w:r>
          </w:p>
          <w:p w:rsidR="00315D0B" w:rsidRDefault="00315D0B">
            <w:pPr>
              <w:adjustRightInd w:val="0"/>
              <w:snapToGrid w:val="0"/>
              <w:rPr>
                <w:rFonts w:ascii="Times New Roman" w:eastAsia="仿宋" w:hAnsi="Times New Roman"/>
              </w:rPr>
            </w:pPr>
          </w:p>
        </w:tc>
      </w:tr>
    </w:tbl>
    <w:p w:rsidR="00315D0B" w:rsidRDefault="00315D0B" w:rsidP="00315D0B">
      <w:pPr>
        <w:adjustRightInd w:val="0"/>
        <w:snapToGrid w:val="0"/>
        <w:rPr>
          <w:rFonts w:ascii="Times New Roman" w:eastAsia="仿宋" w:hAnsi="Times New Roman"/>
        </w:rPr>
      </w:pPr>
      <w:r>
        <w:rPr>
          <w:rFonts w:ascii="Times New Roman" w:eastAsia="仿宋" w:hAnsi="Times New Roman"/>
        </w:rPr>
        <w:t xml:space="preserve">     </w:t>
      </w:r>
      <w:r>
        <w:rPr>
          <w:rFonts w:ascii="Times New Roman" w:eastAsia="仿宋" w:hAnsi="Times New Roman" w:hint="eastAsia"/>
        </w:rPr>
        <w:t>备注：申请人不用填写导师意见及学院意见。</w:t>
      </w:r>
    </w:p>
    <w:p w:rsidR="00315D0B" w:rsidRPr="00315D0B" w:rsidRDefault="00315D0B"/>
    <w:sectPr w:rsidR="00315D0B" w:rsidRPr="00315D0B" w:rsidSect="00F728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881" w:rsidRDefault="009B6881" w:rsidP="0054230C">
      <w:r>
        <w:separator/>
      </w:r>
    </w:p>
  </w:endnote>
  <w:endnote w:type="continuationSeparator" w:id="1">
    <w:p w:rsidR="009B6881" w:rsidRDefault="009B6881" w:rsidP="005423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881" w:rsidRDefault="009B6881" w:rsidP="0054230C">
      <w:r>
        <w:separator/>
      </w:r>
    </w:p>
  </w:footnote>
  <w:footnote w:type="continuationSeparator" w:id="1">
    <w:p w:rsidR="009B6881" w:rsidRDefault="009B6881" w:rsidP="005423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72A7E"/>
    <w:multiLevelType w:val="hybridMultilevel"/>
    <w:tmpl w:val="D830235C"/>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230C"/>
    <w:rsid w:val="00112E72"/>
    <w:rsid w:val="002D4666"/>
    <w:rsid w:val="00315D0B"/>
    <w:rsid w:val="003304B6"/>
    <w:rsid w:val="00435B0B"/>
    <w:rsid w:val="0054230C"/>
    <w:rsid w:val="005740B7"/>
    <w:rsid w:val="009B6881"/>
    <w:rsid w:val="00B44B58"/>
    <w:rsid w:val="00BC0C4C"/>
    <w:rsid w:val="00C86B3C"/>
    <w:rsid w:val="00E957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30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23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4230C"/>
    <w:rPr>
      <w:sz w:val="18"/>
      <w:szCs w:val="18"/>
    </w:rPr>
  </w:style>
  <w:style w:type="paragraph" w:styleId="a4">
    <w:name w:val="footer"/>
    <w:basedOn w:val="a"/>
    <w:link w:val="Char0"/>
    <w:uiPriority w:val="99"/>
    <w:semiHidden/>
    <w:unhideWhenUsed/>
    <w:rsid w:val="0054230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4230C"/>
    <w:rPr>
      <w:sz w:val="18"/>
      <w:szCs w:val="18"/>
    </w:rPr>
  </w:style>
  <w:style w:type="paragraph" w:styleId="a5">
    <w:name w:val="List Paragraph"/>
    <w:basedOn w:val="a"/>
    <w:uiPriority w:val="34"/>
    <w:qFormat/>
    <w:rsid w:val="0054230C"/>
    <w:pPr>
      <w:ind w:firstLineChars="200" w:firstLine="420"/>
    </w:pPr>
  </w:style>
</w:styles>
</file>

<file path=word/webSettings.xml><?xml version="1.0" encoding="utf-8"?>
<w:webSettings xmlns:r="http://schemas.openxmlformats.org/officeDocument/2006/relationships" xmlns:w="http://schemas.openxmlformats.org/wordprocessingml/2006/main">
  <w:divs>
    <w:div w:id="321740008">
      <w:bodyDiv w:val="1"/>
      <w:marLeft w:val="0"/>
      <w:marRight w:val="0"/>
      <w:marTop w:val="0"/>
      <w:marBottom w:val="0"/>
      <w:divBdr>
        <w:top w:val="none" w:sz="0" w:space="0" w:color="auto"/>
        <w:left w:val="none" w:sz="0" w:space="0" w:color="auto"/>
        <w:bottom w:val="none" w:sz="0" w:space="0" w:color="auto"/>
        <w:right w:val="none" w:sz="0" w:space="0" w:color="auto"/>
      </w:divBdr>
      <w:divsChild>
        <w:div w:id="805129292">
          <w:marLeft w:val="0"/>
          <w:marRight w:val="0"/>
          <w:marTop w:val="0"/>
          <w:marBottom w:val="0"/>
          <w:divBdr>
            <w:top w:val="none" w:sz="0" w:space="0" w:color="auto"/>
            <w:left w:val="none" w:sz="0" w:space="0" w:color="auto"/>
            <w:bottom w:val="none" w:sz="0" w:space="0" w:color="auto"/>
            <w:right w:val="none" w:sz="0" w:space="0" w:color="auto"/>
          </w:divBdr>
        </w:div>
        <w:div w:id="348218082">
          <w:marLeft w:val="0"/>
          <w:marRight w:val="0"/>
          <w:marTop w:val="0"/>
          <w:marBottom w:val="0"/>
          <w:divBdr>
            <w:top w:val="none" w:sz="0" w:space="0" w:color="auto"/>
            <w:left w:val="none" w:sz="0" w:space="0" w:color="auto"/>
            <w:bottom w:val="none" w:sz="0" w:space="0" w:color="auto"/>
            <w:right w:val="none" w:sz="0" w:space="0" w:color="auto"/>
          </w:divBdr>
        </w:div>
      </w:divsChild>
    </w:div>
    <w:div w:id="943343749">
      <w:bodyDiv w:val="1"/>
      <w:marLeft w:val="0"/>
      <w:marRight w:val="0"/>
      <w:marTop w:val="0"/>
      <w:marBottom w:val="0"/>
      <w:divBdr>
        <w:top w:val="none" w:sz="0" w:space="0" w:color="auto"/>
        <w:left w:val="none" w:sz="0" w:space="0" w:color="auto"/>
        <w:bottom w:val="none" w:sz="0" w:space="0" w:color="auto"/>
        <w:right w:val="none" w:sz="0" w:space="0" w:color="auto"/>
      </w:divBdr>
    </w:div>
    <w:div w:id="1890918939">
      <w:bodyDiv w:val="1"/>
      <w:marLeft w:val="0"/>
      <w:marRight w:val="0"/>
      <w:marTop w:val="0"/>
      <w:marBottom w:val="0"/>
      <w:divBdr>
        <w:top w:val="none" w:sz="0" w:space="0" w:color="auto"/>
        <w:left w:val="none" w:sz="0" w:space="0" w:color="auto"/>
        <w:bottom w:val="none" w:sz="0" w:space="0" w:color="auto"/>
        <w:right w:val="none" w:sz="0" w:space="0" w:color="auto"/>
      </w:divBdr>
      <w:divsChild>
        <w:div w:id="1710450146">
          <w:marLeft w:val="0"/>
          <w:marRight w:val="0"/>
          <w:marTop w:val="0"/>
          <w:marBottom w:val="0"/>
          <w:divBdr>
            <w:top w:val="none" w:sz="0" w:space="0" w:color="auto"/>
            <w:left w:val="none" w:sz="0" w:space="0" w:color="auto"/>
            <w:bottom w:val="none" w:sz="0" w:space="0" w:color="auto"/>
            <w:right w:val="none" w:sz="0" w:space="0" w:color="auto"/>
          </w:divBdr>
        </w:div>
        <w:div w:id="621427136">
          <w:marLeft w:val="0"/>
          <w:marRight w:val="0"/>
          <w:marTop w:val="0"/>
          <w:marBottom w:val="0"/>
          <w:divBdr>
            <w:top w:val="none" w:sz="0" w:space="0" w:color="auto"/>
            <w:left w:val="none" w:sz="0" w:space="0" w:color="auto"/>
            <w:bottom w:val="none" w:sz="0" w:space="0" w:color="auto"/>
            <w:right w:val="none" w:sz="0" w:space="0" w:color="auto"/>
          </w:divBdr>
        </w:div>
        <w:div w:id="120005624">
          <w:marLeft w:val="0"/>
          <w:marRight w:val="0"/>
          <w:marTop w:val="0"/>
          <w:marBottom w:val="0"/>
          <w:divBdr>
            <w:top w:val="none" w:sz="0" w:space="0" w:color="auto"/>
            <w:left w:val="none" w:sz="0" w:space="0" w:color="auto"/>
            <w:bottom w:val="none" w:sz="0" w:space="0" w:color="auto"/>
            <w:right w:val="none" w:sz="0" w:space="0" w:color="auto"/>
          </w:divBdr>
        </w:div>
        <w:div w:id="2016347879">
          <w:marLeft w:val="0"/>
          <w:marRight w:val="0"/>
          <w:marTop w:val="0"/>
          <w:marBottom w:val="0"/>
          <w:divBdr>
            <w:top w:val="none" w:sz="0" w:space="0" w:color="auto"/>
            <w:left w:val="none" w:sz="0" w:space="0" w:color="auto"/>
            <w:bottom w:val="none" w:sz="0" w:space="0" w:color="auto"/>
            <w:right w:val="none" w:sz="0" w:space="0" w:color="auto"/>
          </w:divBdr>
        </w:div>
        <w:div w:id="1565213693">
          <w:marLeft w:val="0"/>
          <w:marRight w:val="0"/>
          <w:marTop w:val="0"/>
          <w:marBottom w:val="0"/>
          <w:divBdr>
            <w:top w:val="none" w:sz="0" w:space="0" w:color="auto"/>
            <w:left w:val="none" w:sz="0" w:space="0" w:color="auto"/>
            <w:bottom w:val="none" w:sz="0" w:space="0" w:color="auto"/>
            <w:right w:val="none" w:sz="0" w:space="0" w:color="auto"/>
          </w:divBdr>
        </w:div>
        <w:div w:id="1763181132">
          <w:marLeft w:val="0"/>
          <w:marRight w:val="0"/>
          <w:marTop w:val="0"/>
          <w:marBottom w:val="0"/>
          <w:divBdr>
            <w:top w:val="none" w:sz="0" w:space="0" w:color="auto"/>
            <w:left w:val="none" w:sz="0" w:space="0" w:color="auto"/>
            <w:bottom w:val="none" w:sz="0" w:space="0" w:color="auto"/>
            <w:right w:val="none" w:sz="0" w:space="0" w:color="auto"/>
          </w:divBdr>
        </w:div>
        <w:div w:id="756437349">
          <w:marLeft w:val="0"/>
          <w:marRight w:val="0"/>
          <w:marTop w:val="0"/>
          <w:marBottom w:val="0"/>
          <w:divBdr>
            <w:top w:val="none" w:sz="0" w:space="0" w:color="auto"/>
            <w:left w:val="none" w:sz="0" w:space="0" w:color="auto"/>
            <w:bottom w:val="none" w:sz="0" w:space="0" w:color="auto"/>
            <w:right w:val="none" w:sz="0" w:space="0" w:color="auto"/>
          </w:divBdr>
        </w:div>
        <w:div w:id="1010720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6</Pages>
  <Words>501</Words>
  <Characters>2859</Characters>
  <Application>Microsoft Office Word</Application>
  <DocSecurity>0</DocSecurity>
  <Lines>23</Lines>
  <Paragraphs>6</Paragraphs>
  <ScaleCrop>false</ScaleCrop>
  <Company/>
  <LinksUpToDate>false</LinksUpToDate>
  <CharactersWithSpaces>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cp:lastPrinted>2016-05-23T07:16:00Z</cp:lastPrinted>
  <dcterms:created xsi:type="dcterms:W3CDTF">2016-05-23T06:17:00Z</dcterms:created>
  <dcterms:modified xsi:type="dcterms:W3CDTF">2016-05-23T08:35:00Z</dcterms:modified>
</cp:coreProperties>
</file>